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625D" w14:textId="77777777" w:rsidR="00744337" w:rsidRPr="00257315" w:rsidRDefault="00744337" w:rsidP="00744337">
      <w:pPr>
        <w:spacing w:after="0" w:line="240" w:lineRule="auto"/>
        <w:jc w:val="center"/>
        <w:rPr>
          <w:rFonts w:asciiTheme="majorHAnsi" w:eastAsia="Times New Roman" w:hAnsiTheme="majorHAnsi" w:cs="Arial"/>
          <w:b/>
          <w:bCs/>
        </w:rPr>
      </w:pPr>
      <w:r w:rsidRPr="00257315">
        <w:rPr>
          <w:rFonts w:asciiTheme="majorHAnsi" w:eastAsia="Times New Roman" w:hAnsiTheme="majorHAnsi" w:cs="Arial"/>
          <w:b/>
          <w:bCs/>
          <w:noProof/>
          <w:lang w:eastAsia="en-AU"/>
        </w:rPr>
        <w:drawing>
          <wp:anchor distT="0" distB="0" distL="114300" distR="114300" simplePos="0" relativeHeight="251659264" behindDoc="0" locked="0" layoutInCell="1" allowOverlap="1" wp14:anchorId="4FD5A061" wp14:editId="51768879">
            <wp:simplePos x="0" y="0"/>
            <wp:positionH relativeFrom="column">
              <wp:posOffset>0</wp:posOffset>
            </wp:positionH>
            <wp:positionV relativeFrom="paragraph">
              <wp:posOffset>0</wp:posOffset>
            </wp:positionV>
            <wp:extent cx="2011680" cy="1036955"/>
            <wp:effectExtent l="0" t="0" r="7620" b="0"/>
            <wp:wrapTight wrapText="bothSides">
              <wp:wrapPolygon edited="0">
                <wp:start x="0" y="0"/>
                <wp:lineTo x="0" y="21031"/>
                <wp:lineTo x="21477" y="21031"/>
                <wp:lineTo x="21477" y="0"/>
                <wp:lineTo x="0" y="0"/>
              </wp:wrapPolygon>
            </wp:wrapTight>
            <wp:docPr id="1" name="Picture 1" descr="Townsville Show 2008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sville Show 2008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15">
        <w:rPr>
          <w:rFonts w:asciiTheme="majorHAnsi" w:eastAsia="Times New Roman" w:hAnsiTheme="majorHAnsi" w:cs="Arial"/>
          <w:b/>
          <w:bCs/>
        </w:rPr>
        <w:t>Townsville Pastoral Agricultural &amp; Industrial Association</w:t>
      </w:r>
    </w:p>
    <w:p w14:paraId="2CFC4D26" w14:textId="77777777" w:rsidR="00744337" w:rsidRPr="00257315" w:rsidRDefault="00744337" w:rsidP="00744337">
      <w:pPr>
        <w:spacing w:after="0" w:line="240" w:lineRule="auto"/>
        <w:jc w:val="center"/>
        <w:rPr>
          <w:rFonts w:asciiTheme="majorHAnsi" w:eastAsia="Times New Roman" w:hAnsiTheme="majorHAnsi" w:cs="Arial"/>
        </w:rPr>
      </w:pPr>
      <w:r w:rsidRPr="00257315">
        <w:rPr>
          <w:rFonts w:asciiTheme="majorHAnsi" w:eastAsia="Times New Roman" w:hAnsiTheme="majorHAnsi" w:cs="Arial"/>
        </w:rPr>
        <w:t>PO Box 5064</w:t>
      </w:r>
    </w:p>
    <w:p w14:paraId="66286998" w14:textId="77777777" w:rsidR="00744337" w:rsidRPr="00257315" w:rsidRDefault="00744337" w:rsidP="00744337">
      <w:pPr>
        <w:spacing w:after="0" w:line="240" w:lineRule="auto"/>
        <w:jc w:val="center"/>
        <w:rPr>
          <w:rFonts w:asciiTheme="majorHAnsi" w:eastAsia="Times New Roman" w:hAnsiTheme="majorHAnsi" w:cs="Arial"/>
        </w:rPr>
      </w:pPr>
      <w:r w:rsidRPr="00257315">
        <w:rPr>
          <w:rFonts w:asciiTheme="majorHAnsi" w:eastAsia="Times New Roman" w:hAnsiTheme="majorHAnsi" w:cs="Arial"/>
        </w:rPr>
        <w:t>72 – 104 Ingham Rd, West End</w:t>
      </w:r>
    </w:p>
    <w:p w14:paraId="3767CE4D" w14:textId="77777777" w:rsidR="00744337" w:rsidRPr="00257315" w:rsidRDefault="00744337" w:rsidP="00744337">
      <w:pPr>
        <w:spacing w:after="0" w:line="240" w:lineRule="auto"/>
        <w:jc w:val="center"/>
        <w:rPr>
          <w:rFonts w:asciiTheme="majorHAnsi" w:eastAsia="Times New Roman" w:hAnsiTheme="majorHAnsi" w:cs="Arial"/>
        </w:rPr>
      </w:pPr>
      <w:r w:rsidRPr="00257315">
        <w:rPr>
          <w:rFonts w:asciiTheme="majorHAnsi" w:eastAsia="Times New Roman" w:hAnsiTheme="majorHAnsi" w:cs="Arial"/>
        </w:rPr>
        <w:t>Townsville 4810</w:t>
      </w:r>
    </w:p>
    <w:p w14:paraId="246230E6" w14:textId="77777777" w:rsidR="00744337" w:rsidRPr="00257315" w:rsidRDefault="00744337" w:rsidP="00744337">
      <w:pPr>
        <w:spacing w:after="0" w:line="240" w:lineRule="auto"/>
        <w:jc w:val="center"/>
        <w:rPr>
          <w:rFonts w:asciiTheme="majorHAnsi" w:eastAsia="Times New Roman" w:hAnsiTheme="majorHAnsi" w:cs="Arial"/>
        </w:rPr>
      </w:pPr>
      <w:r w:rsidRPr="00257315">
        <w:rPr>
          <w:rFonts w:asciiTheme="majorHAnsi" w:eastAsia="Times New Roman" w:hAnsiTheme="majorHAnsi" w:cs="Arial"/>
        </w:rPr>
        <w:t xml:space="preserve">Ph: </w:t>
      </w:r>
      <w:r w:rsidR="002B7320">
        <w:rPr>
          <w:rFonts w:asciiTheme="majorHAnsi" w:eastAsia="Times New Roman" w:hAnsiTheme="majorHAnsi" w:cs="Arial"/>
        </w:rPr>
        <w:t>(</w:t>
      </w:r>
      <w:r w:rsidRPr="00257315">
        <w:rPr>
          <w:rFonts w:asciiTheme="majorHAnsi" w:eastAsia="Times New Roman" w:hAnsiTheme="majorHAnsi" w:cs="Arial"/>
        </w:rPr>
        <w:t xml:space="preserve">07) 4771 4964 |Fax: </w:t>
      </w:r>
      <w:r w:rsidR="002B7320">
        <w:rPr>
          <w:rFonts w:asciiTheme="majorHAnsi" w:eastAsia="Times New Roman" w:hAnsiTheme="majorHAnsi" w:cs="Arial"/>
        </w:rPr>
        <w:t>(</w:t>
      </w:r>
      <w:r w:rsidRPr="00257315">
        <w:rPr>
          <w:rFonts w:asciiTheme="majorHAnsi" w:eastAsia="Times New Roman" w:hAnsiTheme="majorHAnsi" w:cs="Arial"/>
        </w:rPr>
        <w:t>07) 4771 3232</w:t>
      </w:r>
    </w:p>
    <w:p w14:paraId="65FAA19F" w14:textId="3FAB28CA" w:rsidR="00744337" w:rsidRPr="00257315" w:rsidRDefault="00744337" w:rsidP="00744337">
      <w:pPr>
        <w:spacing w:after="0" w:line="240" w:lineRule="auto"/>
        <w:jc w:val="center"/>
        <w:rPr>
          <w:rFonts w:asciiTheme="majorHAnsi" w:eastAsia="Times New Roman" w:hAnsiTheme="majorHAnsi" w:cs="Arial"/>
        </w:rPr>
      </w:pPr>
      <w:hyperlink r:id="rId7" w:history="1">
        <w:r w:rsidRPr="00257315">
          <w:rPr>
            <w:rFonts w:asciiTheme="majorHAnsi" w:eastAsia="Times New Roman" w:hAnsiTheme="majorHAnsi" w:cs="Arial"/>
            <w:color w:val="0000FF"/>
            <w:u w:val="single"/>
          </w:rPr>
          <w:t>tsvshowevents@bigpond.com</w:t>
        </w:r>
      </w:hyperlink>
    </w:p>
    <w:p w14:paraId="5B174832" w14:textId="77777777" w:rsidR="00744337" w:rsidRPr="00257315" w:rsidRDefault="00744337" w:rsidP="00744337">
      <w:pPr>
        <w:spacing w:after="0" w:line="240" w:lineRule="auto"/>
        <w:jc w:val="center"/>
        <w:rPr>
          <w:rFonts w:asciiTheme="majorHAnsi" w:eastAsia="Times New Roman" w:hAnsiTheme="majorHAnsi" w:cs="Arial"/>
        </w:rPr>
      </w:pPr>
      <w:r w:rsidRPr="00257315">
        <w:rPr>
          <w:rFonts w:asciiTheme="majorHAnsi" w:eastAsia="Times New Roman" w:hAnsiTheme="majorHAnsi" w:cs="Arial"/>
        </w:rPr>
        <w:t>ABN: 90 324 554 361</w:t>
      </w:r>
    </w:p>
    <w:p w14:paraId="27399489" w14:textId="77777777" w:rsidR="007F6FF3" w:rsidRDefault="007F6FF3" w:rsidP="0083412E">
      <w:pPr>
        <w:pBdr>
          <w:bottom w:val="single" w:sz="12" w:space="0" w:color="auto"/>
        </w:pBdr>
        <w:spacing w:after="0" w:line="240" w:lineRule="auto"/>
        <w:jc w:val="center"/>
        <w:rPr>
          <w:rFonts w:asciiTheme="majorHAnsi" w:eastAsia="Times New Roman" w:hAnsiTheme="majorHAnsi" w:cs="Arial"/>
          <w:sz w:val="24"/>
          <w:szCs w:val="24"/>
        </w:rPr>
      </w:pPr>
    </w:p>
    <w:p w14:paraId="67041499" w14:textId="7C50AA13" w:rsidR="007F6FF3" w:rsidRPr="007F6FF3" w:rsidRDefault="00B60BE0" w:rsidP="003B58CF">
      <w:pPr>
        <w:pStyle w:val="Title"/>
        <w:rPr>
          <w:rFonts w:asciiTheme="majorHAnsi" w:hAnsiTheme="majorHAnsi" w:cs="Calibri"/>
          <w:sz w:val="36"/>
          <w:szCs w:val="36"/>
        </w:rPr>
      </w:pPr>
      <w:r>
        <w:rPr>
          <w:rFonts w:asciiTheme="majorHAnsi" w:hAnsiTheme="majorHAnsi" w:cs="Calibri"/>
          <w:sz w:val="36"/>
          <w:szCs w:val="36"/>
        </w:rPr>
        <w:t>20</w:t>
      </w:r>
      <w:r w:rsidR="008B4FC4">
        <w:rPr>
          <w:rFonts w:asciiTheme="majorHAnsi" w:hAnsiTheme="majorHAnsi" w:cs="Calibri"/>
          <w:sz w:val="36"/>
          <w:szCs w:val="36"/>
        </w:rPr>
        <w:t>2</w:t>
      </w:r>
      <w:r w:rsidR="003339C4">
        <w:rPr>
          <w:rFonts w:asciiTheme="majorHAnsi" w:hAnsiTheme="majorHAnsi" w:cs="Calibri"/>
          <w:sz w:val="36"/>
          <w:szCs w:val="36"/>
        </w:rPr>
        <w:t>5</w:t>
      </w:r>
      <w:r w:rsidR="007F6FF3" w:rsidRPr="007F6FF3">
        <w:rPr>
          <w:rFonts w:asciiTheme="majorHAnsi" w:hAnsiTheme="majorHAnsi" w:cs="Calibri"/>
          <w:sz w:val="36"/>
          <w:szCs w:val="36"/>
        </w:rPr>
        <w:t xml:space="preserve"> TOWNSVILLE SHOW</w:t>
      </w:r>
    </w:p>
    <w:p w14:paraId="229720B4" w14:textId="6EEB9390" w:rsidR="007F6FF3" w:rsidRPr="007F6FF3" w:rsidRDefault="008C1EB8" w:rsidP="007F6FF3">
      <w:pPr>
        <w:pStyle w:val="Title"/>
        <w:rPr>
          <w:rFonts w:asciiTheme="majorHAnsi" w:hAnsiTheme="majorHAnsi" w:cs="Calibri"/>
          <w:sz w:val="28"/>
        </w:rPr>
      </w:pPr>
      <w:r>
        <w:rPr>
          <w:rFonts w:asciiTheme="majorHAnsi" w:hAnsiTheme="majorHAnsi" w:cs="Calibri"/>
          <w:sz w:val="28"/>
        </w:rPr>
        <w:t>TERMS</w:t>
      </w:r>
      <w:r w:rsidR="007F6FF3" w:rsidRPr="007F6FF3">
        <w:rPr>
          <w:rFonts w:asciiTheme="majorHAnsi" w:hAnsiTheme="majorHAnsi" w:cs="Calibri"/>
          <w:sz w:val="28"/>
        </w:rPr>
        <w:t xml:space="preserve"> AND CONDITIONS OF SPACE USAGE</w:t>
      </w:r>
    </w:p>
    <w:p w14:paraId="1ACE5B2E" w14:textId="77777777" w:rsidR="007F6FF3" w:rsidRPr="007F6FF3" w:rsidRDefault="007F6FF3" w:rsidP="007F6FF3">
      <w:pPr>
        <w:pStyle w:val="Title"/>
        <w:rPr>
          <w:rFonts w:asciiTheme="majorHAnsi" w:hAnsiTheme="majorHAnsi" w:cs="Calibri"/>
          <w:b w:val="0"/>
          <w:bCs w:val="0"/>
          <w:sz w:val="22"/>
        </w:rPr>
      </w:pPr>
      <w:r w:rsidRPr="007F6FF3">
        <w:rPr>
          <w:rFonts w:asciiTheme="majorHAnsi" w:hAnsiTheme="majorHAnsi" w:cs="Calibri"/>
          <w:b w:val="0"/>
          <w:bCs w:val="0"/>
          <w:sz w:val="22"/>
        </w:rPr>
        <w:t xml:space="preserve">Failure to comply with the </w:t>
      </w:r>
      <w:proofErr w:type="gramStart"/>
      <w:r w:rsidRPr="007F6FF3">
        <w:rPr>
          <w:rFonts w:asciiTheme="majorHAnsi" w:hAnsiTheme="majorHAnsi" w:cs="Calibri"/>
          <w:b w:val="0"/>
          <w:bCs w:val="0"/>
          <w:sz w:val="22"/>
        </w:rPr>
        <w:t>under mentioned</w:t>
      </w:r>
      <w:proofErr w:type="gramEnd"/>
      <w:r w:rsidRPr="007F6FF3">
        <w:rPr>
          <w:rFonts w:asciiTheme="majorHAnsi" w:hAnsiTheme="majorHAnsi" w:cs="Calibri"/>
          <w:b w:val="0"/>
          <w:bCs w:val="0"/>
          <w:sz w:val="22"/>
        </w:rPr>
        <w:t xml:space="preserve"> clauses will result in the cancellation of your site rental contract and forfeiture of charges paid.</w:t>
      </w:r>
    </w:p>
    <w:p w14:paraId="798CB99E" w14:textId="77777777" w:rsidR="007F6FF3" w:rsidRPr="002E1E33" w:rsidRDefault="007F6FF3" w:rsidP="007F6FF3">
      <w:pPr>
        <w:pStyle w:val="ListParagraph"/>
        <w:numPr>
          <w:ilvl w:val="0"/>
          <w:numId w:val="6"/>
        </w:numPr>
        <w:spacing w:after="0"/>
        <w:rPr>
          <w:rFonts w:asciiTheme="majorHAnsi" w:eastAsia="Times New Roman" w:hAnsiTheme="majorHAnsi" w:cs="Arial"/>
          <w:b/>
          <w:sz w:val="20"/>
          <w:szCs w:val="20"/>
        </w:rPr>
      </w:pPr>
      <w:r w:rsidRPr="002E1E33">
        <w:rPr>
          <w:rFonts w:asciiTheme="majorHAnsi" w:eastAsia="Times New Roman" w:hAnsiTheme="majorHAnsi" w:cs="Arial"/>
          <w:b/>
          <w:sz w:val="20"/>
          <w:szCs w:val="20"/>
        </w:rPr>
        <w:t xml:space="preserve">Site Payment &amp; Terms- </w:t>
      </w:r>
    </w:p>
    <w:p w14:paraId="26B9CE4C" w14:textId="3455C0E9" w:rsidR="007F6FF3" w:rsidRPr="002E1E33" w:rsidRDefault="007F6FF3" w:rsidP="007F6FF3">
      <w:pPr>
        <w:pStyle w:val="ListParagraph"/>
        <w:numPr>
          <w:ilvl w:val="0"/>
          <w:numId w:val="8"/>
        </w:numPr>
        <w:spacing w:after="0"/>
        <w:rPr>
          <w:rFonts w:asciiTheme="majorHAnsi" w:hAnsiTheme="majorHAnsi" w:cs="Calibri"/>
          <w:bCs/>
          <w:sz w:val="20"/>
          <w:szCs w:val="20"/>
        </w:rPr>
      </w:pPr>
      <w:r w:rsidRPr="002E1E33">
        <w:rPr>
          <w:rFonts w:asciiTheme="majorHAnsi" w:hAnsiTheme="majorHAnsi" w:cs="Calibri"/>
          <w:bCs/>
          <w:sz w:val="20"/>
          <w:szCs w:val="20"/>
        </w:rPr>
        <w:t xml:space="preserve">DEPOSIT: </w:t>
      </w:r>
      <w:r w:rsidRPr="002E1E33">
        <w:rPr>
          <w:rFonts w:asciiTheme="majorHAnsi" w:hAnsiTheme="majorHAnsi" w:cs="Calibri"/>
          <w:bCs/>
          <w:sz w:val="20"/>
          <w:szCs w:val="20"/>
        </w:rPr>
        <w:tab/>
      </w:r>
      <w:r w:rsidRPr="002E1E33">
        <w:rPr>
          <w:rFonts w:asciiTheme="majorHAnsi" w:hAnsiTheme="majorHAnsi" w:cs="Calibri"/>
          <w:sz w:val="20"/>
          <w:szCs w:val="20"/>
        </w:rPr>
        <w:t>Site applications must be accompanied by a non-refundable deposit of $250.</w:t>
      </w:r>
      <w:r w:rsidR="006B1A66">
        <w:rPr>
          <w:rFonts w:asciiTheme="majorHAnsi" w:hAnsiTheme="majorHAnsi" w:cs="Calibri"/>
          <w:sz w:val="20"/>
          <w:szCs w:val="20"/>
        </w:rPr>
        <w:t>00</w:t>
      </w:r>
      <w:r w:rsidR="003B58CF">
        <w:rPr>
          <w:rFonts w:asciiTheme="majorHAnsi" w:hAnsiTheme="majorHAnsi" w:cs="Calibri"/>
          <w:sz w:val="20"/>
          <w:szCs w:val="20"/>
        </w:rPr>
        <w:t>.</w:t>
      </w:r>
    </w:p>
    <w:p w14:paraId="412C02AA" w14:textId="77777777" w:rsidR="007F6FF3" w:rsidRPr="002E1E33" w:rsidRDefault="007F6FF3" w:rsidP="007F6FF3">
      <w:pPr>
        <w:spacing w:after="0"/>
        <w:ind w:left="1440" w:firstLine="720"/>
        <w:rPr>
          <w:rFonts w:asciiTheme="majorHAnsi" w:hAnsiTheme="majorHAnsi" w:cs="Calibri"/>
          <w:sz w:val="20"/>
          <w:szCs w:val="20"/>
        </w:rPr>
      </w:pPr>
      <w:r w:rsidRPr="002E1E33">
        <w:rPr>
          <w:rFonts w:asciiTheme="majorHAnsi" w:hAnsiTheme="majorHAnsi" w:cs="Calibri"/>
          <w:sz w:val="20"/>
          <w:szCs w:val="20"/>
        </w:rPr>
        <w:t>Completion of a site application does not guarantee a site will be available.</w:t>
      </w:r>
    </w:p>
    <w:p w14:paraId="506F116B" w14:textId="1F34DA3A" w:rsidR="007F6FF3" w:rsidRPr="002E1E33" w:rsidRDefault="007F6FF3" w:rsidP="007F6FF3">
      <w:pPr>
        <w:spacing w:after="0"/>
        <w:ind w:left="2160"/>
        <w:rPr>
          <w:rFonts w:asciiTheme="majorHAnsi" w:hAnsiTheme="majorHAnsi" w:cs="Calibri"/>
          <w:sz w:val="20"/>
          <w:szCs w:val="20"/>
        </w:rPr>
      </w:pPr>
      <w:r w:rsidRPr="002E1E33">
        <w:rPr>
          <w:rFonts w:asciiTheme="majorHAnsi" w:hAnsiTheme="majorHAnsi" w:cs="Calibri"/>
          <w:sz w:val="20"/>
          <w:szCs w:val="20"/>
        </w:rPr>
        <w:t>Site app</w:t>
      </w:r>
      <w:r w:rsidR="00C25DB0">
        <w:rPr>
          <w:rFonts w:asciiTheme="majorHAnsi" w:hAnsiTheme="majorHAnsi" w:cs="Calibri"/>
          <w:sz w:val="20"/>
          <w:szCs w:val="20"/>
        </w:rPr>
        <w:t>lications must be returned by</w:t>
      </w:r>
      <w:r w:rsidR="006B1A66">
        <w:rPr>
          <w:rFonts w:asciiTheme="majorHAnsi" w:hAnsiTheme="majorHAnsi" w:cs="Calibri"/>
          <w:sz w:val="20"/>
          <w:szCs w:val="20"/>
        </w:rPr>
        <w:t xml:space="preserve"> </w:t>
      </w:r>
      <w:r w:rsidR="003339C4">
        <w:rPr>
          <w:rFonts w:asciiTheme="majorHAnsi" w:hAnsiTheme="majorHAnsi" w:cs="Calibri"/>
          <w:sz w:val="20"/>
          <w:szCs w:val="20"/>
        </w:rPr>
        <w:t>Friday the 27</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June 2025</w:t>
      </w:r>
      <w:r w:rsidR="009C1715">
        <w:rPr>
          <w:rFonts w:asciiTheme="majorHAnsi" w:hAnsiTheme="majorHAnsi" w:cs="Calibri"/>
          <w:sz w:val="20"/>
          <w:szCs w:val="20"/>
        </w:rPr>
        <w:t>.</w:t>
      </w:r>
    </w:p>
    <w:p w14:paraId="4FFC11A8" w14:textId="448CBF5B" w:rsidR="002E1E33" w:rsidRPr="002E1E33" w:rsidRDefault="007F6FF3" w:rsidP="002E1E33">
      <w:pPr>
        <w:pStyle w:val="ListParagraph"/>
        <w:numPr>
          <w:ilvl w:val="0"/>
          <w:numId w:val="8"/>
        </w:numPr>
        <w:spacing w:after="0"/>
        <w:rPr>
          <w:rFonts w:asciiTheme="majorHAnsi" w:hAnsiTheme="majorHAnsi" w:cs="Calibri"/>
          <w:bCs/>
          <w:sz w:val="20"/>
          <w:szCs w:val="20"/>
        </w:rPr>
      </w:pPr>
      <w:r w:rsidRPr="002E1E33">
        <w:rPr>
          <w:rFonts w:asciiTheme="majorHAnsi" w:hAnsiTheme="majorHAnsi" w:cs="Calibri"/>
          <w:bCs/>
          <w:sz w:val="20"/>
          <w:szCs w:val="20"/>
        </w:rPr>
        <w:t>BALANCE:</w:t>
      </w:r>
      <w:r w:rsidRPr="002E1E33">
        <w:rPr>
          <w:rFonts w:asciiTheme="majorHAnsi" w:hAnsiTheme="majorHAnsi" w:cs="Calibri"/>
          <w:bCs/>
          <w:sz w:val="20"/>
          <w:szCs w:val="20"/>
        </w:rPr>
        <w:tab/>
      </w:r>
      <w:r w:rsidRPr="002E1E33">
        <w:rPr>
          <w:rFonts w:asciiTheme="majorHAnsi" w:hAnsiTheme="majorHAnsi" w:cs="Calibri"/>
          <w:sz w:val="20"/>
          <w:szCs w:val="20"/>
        </w:rPr>
        <w:t>Ful</w:t>
      </w:r>
      <w:r w:rsidR="00C25DB0">
        <w:rPr>
          <w:rFonts w:asciiTheme="majorHAnsi" w:hAnsiTheme="majorHAnsi" w:cs="Calibri"/>
          <w:sz w:val="20"/>
          <w:szCs w:val="20"/>
        </w:rPr>
        <w:t>l payment must be returned by</w:t>
      </w:r>
      <w:r w:rsidR="006B1A66">
        <w:rPr>
          <w:rFonts w:asciiTheme="majorHAnsi" w:hAnsiTheme="majorHAnsi" w:cs="Calibri"/>
          <w:sz w:val="20"/>
          <w:szCs w:val="20"/>
        </w:rPr>
        <w:t xml:space="preserve"> </w:t>
      </w:r>
      <w:r w:rsidR="003339C4">
        <w:rPr>
          <w:rFonts w:asciiTheme="majorHAnsi" w:hAnsiTheme="majorHAnsi" w:cs="Calibri"/>
          <w:sz w:val="20"/>
          <w:szCs w:val="20"/>
        </w:rPr>
        <w:t>Friday the 27</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June 2025</w:t>
      </w:r>
      <w:r w:rsidR="003339C4">
        <w:rPr>
          <w:rFonts w:asciiTheme="majorHAnsi" w:hAnsiTheme="majorHAnsi" w:cs="Calibri"/>
          <w:sz w:val="20"/>
          <w:szCs w:val="20"/>
        </w:rPr>
        <w:t>.</w:t>
      </w:r>
    </w:p>
    <w:p w14:paraId="143E476E" w14:textId="77777777" w:rsidR="00744337" w:rsidRDefault="007F6FF3" w:rsidP="002E1E33">
      <w:pPr>
        <w:pStyle w:val="ListParagraph"/>
        <w:spacing w:after="0"/>
        <w:ind w:left="1080"/>
        <w:rPr>
          <w:rFonts w:asciiTheme="majorHAnsi" w:hAnsiTheme="majorHAnsi" w:cs="Calibri"/>
          <w:b/>
          <w:i/>
          <w:sz w:val="20"/>
          <w:szCs w:val="20"/>
        </w:rPr>
      </w:pPr>
      <w:r w:rsidRPr="002E1E33">
        <w:rPr>
          <w:rFonts w:asciiTheme="majorHAnsi" w:hAnsiTheme="majorHAnsi" w:cs="Calibri"/>
          <w:b/>
          <w:i/>
          <w:sz w:val="20"/>
          <w:szCs w:val="20"/>
        </w:rPr>
        <w:t>Payment not received by the due date will authorize the Townsville Show Society to cancel the booking. The site holder would forfeit the deposit and the booked site would be rebooked to another exhibitor.</w:t>
      </w:r>
    </w:p>
    <w:p w14:paraId="344701EE" w14:textId="77777777" w:rsidR="002E1E33" w:rsidRPr="002E1E33" w:rsidRDefault="002E1E33" w:rsidP="002E1E33">
      <w:pPr>
        <w:pStyle w:val="ListParagraph"/>
        <w:spacing w:after="0"/>
        <w:ind w:left="1080"/>
        <w:rPr>
          <w:rFonts w:asciiTheme="majorHAnsi" w:hAnsiTheme="majorHAnsi" w:cs="Calibri"/>
          <w:b/>
          <w:bCs/>
          <w:sz w:val="20"/>
          <w:szCs w:val="20"/>
        </w:rPr>
      </w:pPr>
    </w:p>
    <w:p w14:paraId="2321DF6E" w14:textId="77777777" w:rsidR="002E1E33" w:rsidRPr="002E1E33" w:rsidRDefault="007F6FF3"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GST-</w:t>
      </w:r>
    </w:p>
    <w:p w14:paraId="65853BE0" w14:textId="77777777" w:rsidR="007F6FF3" w:rsidRPr="002E1E33" w:rsidRDefault="002E1E33" w:rsidP="002E1E33">
      <w:pPr>
        <w:pStyle w:val="ListParagraph"/>
        <w:numPr>
          <w:ilvl w:val="0"/>
          <w:numId w:val="37"/>
        </w:numPr>
        <w:tabs>
          <w:tab w:val="left" w:pos="3468"/>
        </w:tabs>
        <w:rPr>
          <w:rFonts w:asciiTheme="majorHAnsi" w:eastAsia="Times New Roman" w:hAnsiTheme="majorHAnsi" w:cs="Arial"/>
          <w:sz w:val="20"/>
          <w:szCs w:val="20"/>
        </w:rPr>
      </w:pPr>
      <w:r w:rsidRPr="002E1E33">
        <w:rPr>
          <w:rFonts w:asciiTheme="majorHAnsi" w:hAnsiTheme="majorHAnsi" w:cs="Calibri"/>
        </w:rPr>
        <w:t>P</w:t>
      </w:r>
      <w:r w:rsidR="007F6FF3" w:rsidRPr="002E1E33">
        <w:rPr>
          <w:rFonts w:asciiTheme="majorHAnsi" w:hAnsiTheme="majorHAnsi" w:cs="Calibri"/>
          <w:sz w:val="20"/>
          <w:szCs w:val="20"/>
        </w:rPr>
        <w:t>lease ensure your ABN number is shown on the application form so that you can claim the full amount of the GST applicable to your site costs.</w:t>
      </w:r>
    </w:p>
    <w:p w14:paraId="4356F410" w14:textId="77777777" w:rsidR="007F6FF3" w:rsidRPr="002E1E33" w:rsidRDefault="007F6FF3" w:rsidP="007F6FF3">
      <w:pPr>
        <w:pStyle w:val="ListParagraph"/>
        <w:tabs>
          <w:tab w:val="left" w:pos="3468"/>
        </w:tabs>
        <w:ind w:left="1080"/>
        <w:rPr>
          <w:rFonts w:asciiTheme="majorHAnsi" w:hAnsiTheme="majorHAnsi" w:cs="Calibri"/>
          <w:sz w:val="20"/>
          <w:szCs w:val="20"/>
        </w:rPr>
      </w:pPr>
      <w:r w:rsidRPr="002E1E33">
        <w:rPr>
          <w:rFonts w:asciiTheme="majorHAnsi" w:hAnsiTheme="majorHAnsi" w:cs="Calibri"/>
          <w:bCs/>
          <w:sz w:val="20"/>
          <w:szCs w:val="20"/>
        </w:rPr>
        <w:t>Please note</w:t>
      </w:r>
      <w:r w:rsidRPr="002E1E33">
        <w:rPr>
          <w:rFonts w:asciiTheme="majorHAnsi" w:hAnsiTheme="majorHAnsi" w:cs="Calibri"/>
          <w:sz w:val="20"/>
          <w:szCs w:val="20"/>
        </w:rPr>
        <w:t xml:space="preserve"> – A GST tax invoice will be provided.</w:t>
      </w:r>
    </w:p>
    <w:p w14:paraId="79DDF508" w14:textId="77777777" w:rsidR="002E1E33" w:rsidRPr="002E1E33" w:rsidRDefault="002E1E33" w:rsidP="007F6FF3">
      <w:pPr>
        <w:pStyle w:val="ListParagraph"/>
        <w:tabs>
          <w:tab w:val="left" w:pos="3468"/>
        </w:tabs>
        <w:ind w:left="1080"/>
        <w:rPr>
          <w:rFonts w:asciiTheme="majorHAnsi" w:hAnsiTheme="majorHAnsi" w:cs="Calibri"/>
          <w:sz w:val="20"/>
          <w:szCs w:val="20"/>
        </w:rPr>
      </w:pPr>
    </w:p>
    <w:p w14:paraId="530E3156" w14:textId="77777777" w:rsidR="007F6FF3" w:rsidRPr="002E1E33" w:rsidRDefault="007F6FF3" w:rsidP="002E1E33">
      <w:pPr>
        <w:pStyle w:val="ListParagraph"/>
        <w:numPr>
          <w:ilvl w:val="0"/>
          <w:numId w:val="6"/>
        </w:numPr>
        <w:tabs>
          <w:tab w:val="left" w:pos="3468"/>
        </w:tabs>
        <w:rPr>
          <w:rFonts w:asciiTheme="majorHAnsi" w:hAnsiTheme="majorHAnsi" w:cs="Calibri"/>
          <w:b/>
          <w:sz w:val="20"/>
          <w:szCs w:val="20"/>
        </w:rPr>
      </w:pPr>
      <w:r w:rsidRPr="002E1E33">
        <w:rPr>
          <w:rFonts w:asciiTheme="majorHAnsi" w:hAnsiTheme="majorHAnsi" w:cs="Calibri"/>
          <w:b/>
          <w:sz w:val="20"/>
          <w:szCs w:val="20"/>
        </w:rPr>
        <w:t xml:space="preserve">Operations Times- </w:t>
      </w:r>
    </w:p>
    <w:p w14:paraId="1D4AFDB2" w14:textId="360356BE" w:rsidR="003B58CF" w:rsidRDefault="007F6FF3" w:rsidP="00D8698E">
      <w:pPr>
        <w:pStyle w:val="ListParagraph"/>
        <w:numPr>
          <w:ilvl w:val="0"/>
          <w:numId w:val="40"/>
        </w:numPr>
        <w:tabs>
          <w:tab w:val="left" w:pos="3468"/>
        </w:tabs>
        <w:spacing w:after="0" w:line="240" w:lineRule="auto"/>
        <w:rPr>
          <w:rFonts w:asciiTheme="majorHAnsi" w:hAnsiTheme="majorHAnsi" w:cs="Calibri"/>
          <w:sz w:val="20"/>
          <w:szCs w:val="20"/>
        </w:rPr>
      </w:pPr>
      <w:r w:rsidRPr="003B58CF">
        <w:rPr>
          <w:rFonts w:asciiTheme="majorHAnsi" w:hAnsiTheme="majorHAnsi" w:cs="Calibri"/>
          <w:sz w:val="20"/>
          <w:szCs w:val="20"/>
        </w:rPr>
        <w:t xml:space="preserve">Once the Townsville Show has commenced you are required to have your site operational </w:t>
      </w:r>
      <w:r w:rsidR="003B58CF">
        <w:rPr>
          <w:rFonts w:asciiTheme="majorHAnsi" w:hAnsiTheme="majorHAnsi" w:cs="Calibri"/>
          <w:sz w:val="20"/>
          <w:szCs w:val="20"/>
        </w:rPr>
        <w:t>during the times indicated here:</w:t>
      </w:r>
    </w:p>
    <w:p w14:paraId="7077B9AE" w14:textId="77777777" w:rsidR="003B58CF" w:rsidRDefault="003B58CF" w:rsidP="003B58CF">
      <w:pPr>
        <w:pStyle w:val="ListParagraph"/>
        <w:tabs>
          <w:tab w:val="left" w:pos="3468"/>
        </w:tabs>
        <w:spacing w:after="0" w:line="240" w:lineRule="auto"/>
        <w:ind w:left="1080"/>
        <w:rPr>
          <w:rFonts w:asciiTheme="majorHAnsi" w:hAnsiTheme="majorHAnsi" w:cs="Calibri"/>
          <w:sz w:val="20"/>
          <w:szCs w:val="20"/>
        </w:rPr>
      </w:pPr>
    </w:p>
    <w:p w14:paraId="053094A6" w14:textId="7E71DAED" w:rsidR="007F6FF3" w:rsidRPr="003B58CF" w:rsidRDefault="002E1E33" w:rsidP="003B58CF">
      <w:pPr>
        <w:pStyle w:val="ListParagraph"/>
        <w:tabs>
          <w:tab w:val="left" w:pos="3468"/>
        </w:tabs>
        <w:spacing w:after="0" w:line="240" w:lineRule="auto"/>
        <w:ind w:left="1080"/>
        <w:rPr>
          <w:rFonts w:asciiTheme="majorHAnsi" w:hAnsiTheme="majorHAnsi" w:cs="Calibri"/>
          <w:sz w:val="20"/>
          <w:szCs w:val="20"/>
        </w:rPr>
      </w:pPr>
      <w:r w:rsidRPr="003B58CF">
        <w:rPr>
          <w:rFonts w:asciiTheme="majorHAnsi" w:hAnsiTheme="majorHAnsi" w:cs="Calibri"/>
          <w:sz w:val="20"/>
          <w:szCs w:val="20"/>
        </w:rPr>
        <w:t>F</w:t>
      </w:r>
      <w:r w:rsidR="00FC536D" w:rsidRPr="003B58CF">
        <w:rPr>
          <w:rFonts w:asciiTheme="majorHAnsi" w:hAnsiTheme="majorHAnsi" w:cs="Calibri"/>
          <w:sz w:val="20"/>
          <w:szCs w:val="20"/>
        </w:rPr>
        <w:t>riday</w:t>
      </w:r>
      <w:r w:rsidR="00D8698E" w:rsidRPr="003B58CF">
        <w:rPr>
          <w:rFonts w:asciiTheme="majorHAnsi" w:hAnsiTheme="majorHAnsi" w:cs="Calibri"/>
          <w:sz w:val="20"/>
          <w:szCs w:val="20"/>
        </w:rPr>
        <w:t xml:space="preserve"> </w:t>
      </w:r>
      <w:r w:rsidR="003339C4">
        <w:rPr>
          <w:rFonts w:asciiTheme="majorHAnsi" w:hAnsiTheme="majorHAnsi" w:cs="Calibri"/>
          <w:sz w:val="20"/>
          <w:szCs w:val="20"/>
        </w:rPr>
        <w:t>4</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July</w:t>
      </w:r>
      <w:r w:rsidR="001770DE">
        <w:rPr>
          <w:rFonts w:asciiTheme="majorHAnsi" w:hAnsiTheme="majorHAnsi" w:cs="Calibri"/>
          <w:sz w:val="20"/>
          <w:szCs w:val="20"/>
        </w:rPr>
        <w:t xml:space="preserve"> 202</w:t>
      </w:r>
      <w:r w:rsidR="003339C4">
        <w:rPr>
          <w:rFonts w:asciiTheme="majorHAnsi" w:hAnsiTheme="majorHAnsi" w:cs="Calibri"/>
          <w:sz w:val="20"/>
          <w:szCs w:val="20"/>
        </w:rPr>
        <w:t>5</w:t>
      </w:r>
      <w:r w:rsidR="009C1715">
        <w:rPr>
          <w:rFonts w:asciiTheme="majorHAnsi" w:hAnsiTheme="majorHAnsi" w:cs="Calibri"/>
          <w:sz w:val="20"/>
          <w:szCs w:val="20"/>
        </w:rPr>
        <w:tab/>
      </w:r>
      <w:r w:rsidR="007F6FF3" w:rsidRPr="003B58CF">
        <w:rPr>
          <w:rFonts w:asciiTheme="majorHAnsi" w:hAnsiTheme="majorHAnsi" w:cs="Calibri"/>
          <w:sz w:val="20"/>
          <w:szCs w:val="20"/>
        </w:rPr>
        <w:tab/>
      </w:r>
      <w:r w:rsidR="007F6FF3" w:rsidRPr="003B58CF">
        <w:rPr>
          <w:rFonts w:asciiTheme="majorHAnsi" w:hAnsiTheme="majorHAnsi" w:cs="Calibri"/>
          <w:sz w:val="20"/>
          <w:szCs w:val="20"/>
        </w:rPr>
        <w:tab/>
      </w:r>
      <w:r w:rsidR="008B4FC4" w:rsidRPr="003B58CF">
        <w:rPr>
          <w:rFonts w:asciiTheme="majorHAnsi" w:hAnsiTheme="majorHAnsi" w:cs="Calibri"/>
          <w:sz w:val="20"/>
          <w:szCs w:val="20"/>
        </w:rPr>
        <w:tab/>
      </w:r>
      <w:r w:rsidR="007F6FF3" w:rsidRPr="003B58CF">
        <w:rPr>
          <w:rFonts w:asciiTheme="majorHAnsi" w:hAnsiTheme="majorHAnsi" w:cs="Calibri"/>
          <w:sz w:val="20"/>
          <w:szCs w:val="20"/>
        </w:rPr>
        <w:t>5.00pm – 10.00pm</w:t>
      </w:r>
    </w:p>
    <w:p w14:paraId="33C35C6D" w14:textId="12B6BC02" w:rsidR="007F6FF3" w:rsidRPr="00352A89" w:rsidRDefault="004567C1" w:rsidP="00352A89">
      <w:pPr>
        <w:spacing w:after="0" w:line="240" w:lineRule="auto"/>
        <w:rPr>
          <w:rFonts w:asciiTheme="majorHAnsi" w:hAnsiTheme="majorHAnsi" w:cs="Calibri"/>
          <w:sz w:val="20"/>
          <w:szCs w:val="20"/>
        </w:rPr>
      </w:pPr>
      <w:r w:rsidRPr="00352A89">
        <w:rPr>
          <w:rFonts w:asciiTheme="majorHAnsi" w:hAnsiTheme="majorHAnsi" w:cs="Calibri"/>
          <w:sz w:val="20"/>
          <w:szCs w:val="20"/>
        </w:rPr>
        <w:t xml:space="preserve">                        </w:t>
      </w:r>
      <w:r w:rsidR="00FC536D">
        <w:rPr>
          <w:rFonts w:asciiTheme="majorHAnsi" w:hAnsiTheme="majorHAnsi" w:cs="Calibri"/>
          <w:sz w:val="20"/>
          <w:szCs w:val="20"/>
        </w:rPr>
        <w:t>Saturday</w:t>
      </w:r>
      <w:r w:rsidR="00D8698E">
        <w:rPr>
          <w:rFonts w:asciiTheme="majorHAnsi" w:hAnsiTheme="majorHAnsi" w:cs="Calibri"/>
          <w:sz w:val="20"/>
          <w:szCs w:val="20"/>
        </w:rPr>
        <w:t xml:space="preserve"> </w:t>
      </w:r>
      <w:r w:rsidR="003339C4">
        <w:rPr>
          <w:rFonts w:asciiTheme="majorHAnsi" w:hAnsiTheme="majorHAnsi" w:cs="Calibri"/>
          <w:sz w:val="20"/>
          <w:szCs w:val="20"/>
        </w:rPr>
        <w:t>5</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July</w:t>
      </w:r>
      <w:r w:rsidR="009C1715">
        <w:rPr>
          <w:rFonts w:asciiTheme="majorHAnsi" w:hAnsiTheme="majorHAnsi" w:cs="Calibri"/>
          <w:sz w:val="20"/>
          <w:szCs w:val="20"/>
        </w:rPr>
        <w:t xml:space="preserve"> 202</w:t>
      </w:r>
      <w:r w:rsidR="003339C4">
        <w:rPr>
          <w:rFonts w:asciiTheme="majorHAnsi" w:hAnsiTheme="majorHAnsi" w:cs="Calibri"/>
          <w:sz w:val="20"/>
          <w:szCs w:val="20"/>
        </w:rPr>
        <w:t>5</w:t>
      </w:r>
      <w:r w:rsidR="00352A89" w:rsidRPr="00352A89">
        <w:rPr>
          <w:rFonts w:asciiTheme="majorHAnsi" w:hAnsiTheme="majorHAnsi" w:cs="Calibri"/>
          <w:sz w:val="20"/>
          <w:szCs w:val="20"/>
        </w:rPr>
        <w:tab/>
      </w:r>
      <w:r w:rsidR="00352A89" w:rsidRPr="00352A89">
        <w:rPr>
          <w:rFonts w:asciiTheme="majorHAnsi" w:hAnsiTheme="majorHAnsi" w:cs="Calibri"/>
          <w:sz w:val="20"/>
          <w:szCs w:val="20"/>
        </w:rPr>
        <w:tab/>
      </w:r>
      <w:r w:rsidR="008B4FC4">
        <w:rPr>
          <w:rFonts w:asciiTheme="majorHAnsi" w:hAnsiTheme="majorHAnsi" w:cs="Calibri"/>
          <w:sz w:val="20"/>
          <w:szCs w:val="20"/>
        </w:rPr>
        <w:tab/>
      </w:r>
      <w:r w:rsidR="00352A89" w:rsidRPr="00352A89">
        <w:rPr>
          <w:rFonts w:asciiTheme="majorHAnsi" w:hAnsiTheme="majorHAnsi" w:cs="Calibri"/>
          <w:sz w:val="20"/>
          <w:szCs w:val="20"/>
        </w:rPr>
        <w:t>9.00am – 10.00pm</w:t>
      </w:r>
    </w:p>
    <w:p w14:paraId="68BD9D4F" w14:textId="40C1383F" w:rsidR="007F6FF3" w:rsidRPr="00352A89" w:rsidRDefault="004567C1" w:rsidP="00352A89">
      <w:pPr>
        <w:spacing w:after="0" w:line="240" w:lineRule="auto"/>
        <w:rPr>
          <w:rFonts w:asciiTheme="majorHAnsi" w:hAnsiTheme="majorHAnsi" w:cs="Calibri"/>
          <w:sz w:val="20"/>
          <w:szCs w:val="20"/>
        </w:rPr>
      </w:pPr>
      <w:r w:rsidRPr="00352A89">
        <w:rPr>
          <w:rFonts w:asciiTheme="majorHAnsi" w:hAnsiTheme="majorHAnsi" w:cs="Calibri"/>
          <w:sz w:val="20"/>
          <w:szCs w:val="20"/>
        </w:rPr>
        <w:t xml:space="preserve">                       </w:t>
      </w:r>
      <w:r w:rsidR="00352A89" w:rsidRPr="00352A89">
        <w:rPr>
          <w:rFonts w:asciiTheme="majorHAnsi" w:hAnsiTheme="majorHAnsi" w:cs="Calibri"/>
          <w:sz w:val="20"/>
          <w:szCs w:val="20"/>
        </w:rPr>
        <w:t xml:space="preserve"> </w:t>
      </w:r>
      <w:r w:rsidR="00FC536D">
        <w:rPr>
          <w:rFonts w:asciiTheme="majorHAnsi" w:hAnsiTheme="majorHAnsi" w:cs="Calibri"/>
          <w:sz w:val="20"/>
          <w:szCs w:val="20"/>
        </w:rPr>
        <w:t>Sunday</w:t>
      </w:r>
      <w:r w:rsidR="00D8698E">
        <w:rPr>
          <w:rFonts w:asciiTheme="majorHAnsi" w:hAnsiTheme="majorHAnsi" w:cs="Calibri"/>
          <w:sz w:val="20"/>
          <w:szCs w:val="20"/>
        </w:rPr>
        <w:t xml:space="preserve"> </w:t>
      </w:r>
      <w:r w:rsidR="003339C4">
        <w:rPr>
          <w:rFonts w:asciiTheme="majorHAnsi" w:hAnsiTheme="majorHAnsi" w:cs="Calibri"/>
          <w:sz w:val="20"/>
          <w:szCs w:val="20"/>
        </w:rPr>
        <w:t>6</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July</w:t>
      </w:r>
      <w:r w:rsidR="009C1715">
        <w:rPr>
          <w:rFonts w:asciiTheme="majorHAnsi" w:hAnsiTheme="majorHAnsi" w:cs="Calibri"/>
          <w:sz w:val="20"/>
          <w:szCs w:val="20"/>
        </w:rPr>
        <w:t xml:space="preserve"> 202</w:t>
      </w:r>
      <w:r w:rsidR="003339C4">
        <w:rPr>
          <w:rFonts w:asciiTheme="majorHAnsi" w:hAnsiTheme="majorHAnsi" w:cs="Calibri"/>
          <w:sz w:val="20"/>
          <w:szCs w:val="20"/>
        </w:rPr>
        <w:t>5</w:t>
      </w:r>
      <w:r w:rsidR="007F6FF3" w:rsidRPr="00352A89">
        <w:rPr>
          <w:rFonts w:asciiTheme="majorHAnsi" w:hAnsiTheme="majorHAnsi" w:cs="Calibri"/>
          <w:sz w:val="20"/>
          <w:szCs w:val="20"/>
        </w:rPr>
        <w:tab/>
      </w:r>
      <w:r w:rsidR="007F6FF3" w:rsidRPr="00352A89">
        <w:rPr>
          <w:rFonts w:asciiTheme="majorHAnsi" w:hAnsiTheme="majorHAnsi" w:cs="Calibri"/>
          <w:sz w:val="20"/>
          <w:szCs w:val="20"/>
        </w:rPr>
        <w:tab/>
      </w:r>
      <w:r w:rsidR="008B4FC4">
        <w:rPr>
          <w:rFonts w:asciiTheme="majorHAnsi" w:hAnsiTheme="majorHAnsi" w:cs="Calibri"/>
          <w:sz w:val="20"/>
          <w:szCs w:val="20"/>
        </w:rPr>
        <w:tab/>
      </w:r>
      <w:r w:rsidR="007F6FF3" w:rsidRPr="00352A89">
        <w:rPr>
          <w:rFonts w:asciiTheme="majorHAnsi" w:hAnsiTheme="majorHAnsi" w:cs="Calibri"/>
          <w:sz w:val="20"/>
          <w:szCs w:val="20"/>
        </w:rPr>
        <w:t>9.00am – 10.00pm</w:t>
      </w:r>
    </w:p>
    <w:p w14:paraId="4D48C620" w14:textId="0DC33994" w:rsidR="007F6FF3" w:rsidRDefault="004567C1" w:rsidP="00352A89">
      <w:pPr>
        <w:tabs>
          <w:tab w:val="left" w:pos="3468"/>
        </w:tabs>
        <w:spacing w:after="0" w:line="240" w:lineRule="auto"/>
        <w:rPr>
          <w:rFonts w:asciiTheme="majorHAnsi" w:hAnsiTheme="majorHAnsi" w:cs="Calibri"/>
          <w:sz w:val="20"/>
          <w:szCs w:val="20"/>
        </w:rPr>
      </w:pPr>
      <w:r w:rsidRPr="00352A89">
        <w:rPr>
          <w:rFonts w:asciiTheme="majorHAnsi" w:hAnsiTheme="majorHAnsi" w:cs="Calibri"/>
          <w:sz w:val="20"/>
          <w:szCs w:val="20"/>
        </w:rPr>
        <w:t xml:space="preserve">                     </w:t>
      </w:r>
      <w:r w:rsidRPr="002E1E33">
        <w:rPr>
          <w:rFonts w:asciiTheme="majorHAnsi" w:hAnsiTheme="majorHAnsi" w:cs="Calibri"/>
          <w:sz w:val="20"/>
          <w:szCs w:val="20"/>
        </w:rPr>
        <w:t xml:space="preserve">  </w:t>
      </w:r>
      <w:r w:rsidR="00352A89">
        <w:rPr>
          <w:rFonts w:asciiTheme="majorHAnsi" w:hAnsiTheme="majorHAnsi" w:cs="Calibri"/>
          <w:sz w:val="20"/>
          <w:szCs w:val="20"/>
        </w:rPr>
        <w:t xml:space="preserve"> </w:t>
      </w:r>
      <w:r w:rsidR="007F6FF3" w:rsidRPr="002E1E33">
        <w:rPr>
          <w:rFonts w:asciiTheme="majorHAnsi" w:hAnsiTheme="majorHAnsi" w:cs="Calibri"/>
          <w:sz w:val="20"/>
          <w:szCs w:val="20"/>
        </w:rPr>
        <w:t xml:space="preserve">Monday </w:t>
      </w:r>
      <w:r w:rsidR="007F6FF3" w:rsidRPr="002E1E33">
        <w:rPr>
          <w:rFonts w:asciiTheme="majorHAnsi" w:hAnsiTheme="majorHAnsi" w:cs="Calibri"/>
          <w:b/>
          <w:bCs/>
          <w:sz w:val="20"/>
          <w:szCs w:val="20"/>
        </w:rPr>
        <w:t>(Public Holiday</w:t>
      </w:r>
      <w:r w:rsidR="007F6FF3" w:rsidRPr="002E1E33">
        <w:rPr>
          <w:rFonts w:asciiTheme="majorHAnsi" w:hAnsiTheme="majorHAnsi" w:cs="Calibri"/>
          <w:sz w:val="20"/>
          <w:szCs w:val="20"/>
        </w:rPr>
        <w:t>)</w:t>
      </w:r>
      <w:r w:rsidR="00D8698E">
        <w:rPr>
          <w:rFonts w:asciiTheme="majorHAnsi" w:hAnsiTheme="majorHAnsi" w:cs="Calibri"/>
          <w:sz w:val="20"/>
          <w:szCs w:val="20"/>
        </w:rPr>
        <w:t xml:space="preserve"> </w:t>
      </w:r>
      <w:r w:rsidR="003339C4">
        <w:rPr>
          <w:rFonts w:asciiTheme="majorHAnsi" w:hAnsiTheme="majorHAnsi" w:cs="Calibri"/>
          <w:sz w:val="20"/>
          <w:szCs w:val="20"/>
        </w:rPr>
        <w:t>7</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w:t>
      </w:r>
      <w:r w:rsidR="009C1715">
        <w:rPr>
          <w:rFonts w:asciiTheme="majorHAnsi" w:hAnsiTheme="majorHAnsi" w:cs="Calibri"/>
          <w:sz w:val="20"/>
          <w:szCs w:val="20"/>
        </w:rPr>
        <w:t xml:space="preserve"> July 202</w:t>
      </w:r>
      <w:r w:rsidR="003339C4">
        <w:rPr>
          <w:rFonts w:asciiTheme="majorHAnsi" w:hAnsiTheme="majorHAnsi" w:cs="Calibri"/>
          <w:sz w:val="20"/>
          <w:szCs w:val="20"/>
        </w:rPr>
        <w:t>5</w:t>
      </w:r>
      <w:r w:rsidR="008B4FC4">
        <w:rPr>
          <w:rFonts w:asciiTheme="majorHAnsi" w:hAnsiTheme="majorHAnsi" w:cs="Calibri"/>
          <w:sz w:val="20"/>
          <w:szCs w:val="20"/>
        </w:rPr>
        <w:tab/>
      </w:r>
      <w:r w:rsidR="007F6FF3" w:rsidRPr="002E1E33">
        <w:rPr>
          <w:rFonts w:asciiTheme="majorHAnsi" w:hAnsiTheme="majorHAnsi" w:cs="Calibri"/>
          <w:sz w:val="20"/>
          <w:szCs w:val="20"/>
        </w:rPr>
        <w:t>9.00am – 10.00pm</w:t>
      </w:r>
    </w:p>
    <w:p w14:paraId="7BE59F13" w14:textId="77777777" w:rsidR="00352A89" w:rsidRPr="002E1E33" w:rsidRDefault="00352A89" w:rsidP="00352A89">
      <w:pPr>
        <w:tabs>
          <w:tab w:val="left" w:pos="3468"/>
        </w:tabs>
        <w:spacing w:after="0" w:line="240" w:lineRule="auto"/>
        <w:rPr>
          <w:rFonts w:asciiTheme="majorHAnsi" w:hAnsiTheme="majorHAnsi" w:cs="Calibri"/>
          <w:sz w:val="20"/>
          <w:szCs w:val="20"/>
        </w:rPr>
      </w:pPr>
    </w:p>
    <w:p w14:paraId="331499DC" w14:textId="77777777" w:rsidR="00C731C7" w:rsidRPr="002E1E33" w:rsidRDefault="00C731C7"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Set Up Times-</w:t>
      </w:r>
    </w:p>
    <w:p w14:paraId="385F4D70" w14:textId="7ADA32FC" w:rsidR="00C731C7" w:rsidRPr="002E1E33" w:rsidRDefault="00FC536D" w:rsidP="00C731C7">
      <w:pPr>
        <w:pStyle w:val="ListParagraph"/>
        <w:tabs>
          <w:tab w:val="left" w:pos="3468"/>
        </w:tabs>
        <w:ind w:left="1080"/>
        <w:rPr>
          <w:rFonts w:asciiTheme="majorHAnsi" w:eastAsia="Times New Roman" w:hAnsiTheme="majorHAnsi" w:cs="Arial"/>
          <w:sz w:val="20"/>
          <w:szCs w:val="20"/>
        </w:rPr>
      </w:pPr>
      <w:r>
        <w:rPr>
          <w:rFonts w:asciiTheme="majorHAnsi" w:eastAsia="Times New Roman" w:hAnsiTheme="majorHAnsi" w:cs="Arial"/>
          <w:sz w:val="20"/>
          <w:szCs w:val="20"/>
        </w:rPr>
        <w:t xml:space="preserve">Thursday </w:t>
      </w:r>
      <w:r w:rsidR="003339C4">
        <w:rPr>
          <w:rFonts w:asciiTheme="majorHAnsi" w:eastAsia="Times New Roman" w:hAnsiTheme="majorHAnsi" w:cs="Arial"/>
          <w:sz w:val="20"/>
          <w:szCs w:val="20"/>
        </w:rPr>
        <w:t>3</w:t>
      </w:r>
      <w:r w:rsidR="003339C4" w:rsidRPr="003339C4">
        <w:rPr>
          <w:rFonts w:asciiTheme="majorHAnsi" w:eastAsia="Times New Roman" w:hAnsiTheme="majorHAnsi" w:cs="Arial"/>
          <w:sz w:val="20"/>
          <w:szCs w:val="20"/>
          <w:vertAlign w:val="superscript"/>
        </w:rPr>
        <w:t>rd</w:t>
      </w:r>
      <w:r w:rsidR="003339C4">
        <w:rPr>
          <w:rFonts w:asciiTheme="majorHAnsi" w:eastAsia="Times New Roman" w:hAnsiTheme="majorHAnsi" w:cs="Arial"/>
          <w:sz w:val="20"/>
          <w:szCs w:val="20"/>
        </w:rPr>
        <w:t xml:space="preserve"> of July</w:t>
      </w:r>
      <w:r w:rsidR="009C1715">
        <w:rPr>
          <w:rFonts w:asciiTheme="majorHAnsi" w:eastAsia="Times New Roman" w:hAnsiTheme="majorHAnsi" w:cs="Arial"/>
          <w:sz w:val="20"/>
          <w:szCs w:val="20"/>
        </w:rPr>
        <w:t xml:space="preserve"> 202</w:t>
      </w:r>
      <w:r w:rsidR="003339C4">
        <w:rPr>
          <w:rFonts w:asciiTheme="majorHAnsi" w:eastAsia="Times New Roman" w:hAnsiTheme="majorHAnsi" w:cs="Arial"/>
          <w:sz w:val="20"/>
          <w:szCs w:val="20"/>
        </w:rPr>
        <w:t>5</w:t>
      </w:r>
      <w:r w:rsidR="00A81F67">
        <w:rPr>
          <w:rFonts w:asciiTheme="majorHAnsi" w:eastAsia="Times New Roman" w:hAnsiTheme="majorHAnsi" w:cs="Arial"/>
          <w:sz w:val="20"/>
          <w:szCs w:val="20"/>
        </w:rPr>
        <w:t xml:space="preserve"> </w:t>
      </w:r>
      <w:r w:rsidR="00A81F67">
        <w:rPr>
          <w:rFonts w:asciiTheme="majorHAnsi" w:eastAsia="Times New Roman" w:hAnsiTheme="majorHAnsi" w:cs="Arial"/>
          <w:sz w:val="20"/>
          <w:szCs w:val="20"/>
        </w:rPr>
        <w:tab/>
      </w:r>
      <w:r w:rsidR="00A81F67">
        <w:rPr>
          <w:rFonts w:asciiTheme="majorHAnsi" w:eastAsia="Times New Roman" w:hAnsiTheme="majorHAnsi" w:cs="Arial"/>
          <w:sz w:val="20"/>
          <w:szCs w:val="20"/>
        </w:rPr>
        <w:tab/>
      </w:r>
      <w:r w:rsidR="00A81F67">
        <w:rPr>
          <w:rFonts w:asciiTheme="majorHAnsi" w:eastAsia="Times New Roman" w:hAnsiTheme="majorHAnsi" w:cs="Arial"/>
          <w:sz w:val="20"/>
          <w:szCs w:val="20"/>
        </w:rPr>
        <w:tab/>
      </w:r>
      <w:r w:rsidR="008B4FC4">
        <w:rPr>
          <w:rFonts w:asciiTheme="majorHAnsi" w:eastAsia="Times New Roman" w:hAnsiTheme="majorHAnsi" w:cs="Arial"/>
          <w:sz w:val="20"/>
          <w:szCs w:val="20"/>
        </w:rPr>
        <w:tab/>
      </w:r>
      <w:r w:rsidR="009C1715">
        <w:rPr>
          <w:rFonts w:asciiTheme="majorHAnsi" w:eastAsia="Times New Roman" w:hAnsiTheme="majorHAnsi" w:cs="Arial"/>
          <w:sz w:val="20"/>
          <w:szCs w:val="20"/>
        </w:rPr>
        <w:t>12.00p</w:t>
      </w:r>
      <w:r w:rsidR="00A81F67">
        <w:rPr>
          <w:rFonts w:asciiTheme="majorHAnsi" w:eastAsia="Times New Roman" w:hAnsiTheme="majorHAnsi" w:cs="Arial"/>
          <w:sz w:val="20"/>
          <w:szCs w:val="20"/>
        </w:rPr>
        <w:t>m – 10.00p</w:t>
      </w:r>
      <w:r w:rsidR="00C731C7" w:rsidRPr="002E1E33">
        <w:rPr>
          <w:rFonts w:asciiTheme="majorHAnsi" w:eastAsia="Times New Roman" w:hAnsiTheme="majorHAnsi" w:cs="Arial"/>
          <w:sz w:val="20"/>
          <w:szCs w:val="20"/>
        </w:rPr>
        <w:t>m</w:t>
      </w:r>
    </w:p>
    <w:p w14:paraId="3B2A8439" w14:textId="5834934A" w:rsidR="00C731C7" w:rsidRPr="002E1E33" w:rsidRDefault="00FC536D" w:rsidP="00C731C7">
      <w:pPr>
        <w:pStyle w:val="ListParagraph"/>
        <w:tabs>
          <w:tab w:val="left" w:pos="3468"/>
        </w:tabs>
        <w:ind w:left="1080"/>
        <w:rPr>
          <w:rFonts w:asciiTheme="majorHAnsi" w:eastAsia="Times New Roman" w:hAnsiTheme="majorHAnsi" w:cs="Arial"/>
          <w:sz w:val="20"/>
          <w:szCs w:val="20"/>
        </w:rPr>
      </w:pPr>
      <w:r>
        <w:rPr>
          <w:rFonts w:asciiTheme="majorHAnsi" w:eastAsia="Times New Roman" w:hAnsiTheme="majorHAnsi" w:cs="Arial"/>
          <w:sz w:val="20"/>
          <w:szCs w:val="20"/>
        </w:rPr>
        <w:t xml:space="preserve">Friday </w:t>
      </w:r>
      <w:r w:rsidR="003339C4">
        <w:rPr>
          <w:rFonts w:asciiTheme="majorHAnsi" w:hAnsiTheme="majorHAnsi" w:cs="Calibri"/>
          <w:sz w:val="20"/>
          <w:szCs w:val="20"/>
        </w:rPr>
        <w:t>4</w:t>
      </w:r>
      <w:r w:rsidR="003339C4" w:rsidRPr="003339C4">
        <w:rPr>
          <w:rFonts w:asciiTheme="majorHAnsi" w:hAnsiTheme="majorHAnsi" w:cs="Calibri"/>
          <w:sz w:val="20"/>
          <w:szCs w:val="20"/>
          <w:vertAlign w:val="superscript"/>
        </w:rPr>
        <w:t>th</w:t>
      </w:r>
      <w:r w:rsidR="003339C4">
        <w:rPr>
          <w:rFonts w:asciiTheme="majorHAnsi" w:hAnsiTheme="majorHAnsi" w:cs="Calibri"/>
          <w:sz w:val="20"/>
          <w:szCs w:val="20"/>
        </w:rPr>
        <w:t xml:space="preserve"> of July 2025</w:t>
      </w:r>
      <w:r w:rsidR="00C731C7" w:rsidRPr="002E1E33">
        <w:rPr>
          <w:rFonts w:asciiTheme="majorHAnsi" w:eastAsia="Times New Roman" w:hAnsiTheme="majorHAnsi" w:cs="Arial"/>
          <w:sz w:val="20"/>
          <w:szCs w:val="20"/>
        </w:rPr>
        <w:tab/>
      </w:r>
      <w:r w:rsidR="00C731C7" w:rsidRPr="002E1E33">
        <w:rPr>
          <w:rFonts w:asciiTheme="majorHAnsi" w:eastAsia="Times New Roman" w:hAnsiTheme="majorHAnsi" w:cs="Arial"/>
          <w:sz w:val="20"/>
          <w:szCs w:val="20"/>
        </w:rPr>
        <w:tab/>
      </w:r>
      <w:r w:rsidR="00C731C7" w:rsidRPr="002E1E33">
        <w:rPr>
          <w:rFonts w:asciiTheme="majorHAnsi" w:eastAsia="Times New Roman" w:hAnsiTheme="majorHAnsi" w:cs="Arial"/>
          <w:sz w:val="20"/>
          <w:szCs w:val="20"/>
        </w:rPr>
        <w:tab/>
      </w:r>
      <w:r w:rsidR="008B4FC4">
        <w:rPr>
          <w:rFonts w:asciiTheme="majorHAnsi" w:eastAsia="Times New Roman" w:hAnsiTheme="majorHAnsi" w:cs="Arial"/>
          <w:sz w:val="20"/>
          <w:szCs w:val="20"/>
        </w:rPr>
        <w:tab/>
      </w:r>
      <w:r w:rsidR="00C731C7" w:rsidRPr="002E1E33">
        <w:rPr>
          <w:rFonts w:asciiTheme="majorHAnsi" w:eastAsia="Times New Roman" w:hAnsiTheme="majorHAnsi" w:cs="Arial"/>
          <w:sz w:val="20"/>
          <w:szCs w:val="20"/>
        </w:rPr>
        <w:t>8.30am – 4.00pm</w:t>
      </w:r>
    </w:p>
    <w:p w14:paraId="691F63EF" w14:textId="6FDE4623" w:rsidR="00C731C7" w:rsidRPr="002E1E33" w:rsidRDefault="00C731C7" w:rsidP="00C731C7">
      <w:pPr>
        <w:pStyle w:val="ListParagraph"/>
        <w:tabs>
          <w:tab w:val="left" w:pos="3468"/>
        </w:tabs>
        <w:ind w:left="1080"/>
        <w:rPr>
          <w:rFonts w:asciiTheme="majorHAnsi" w:eastAsia="Times New Roman" w:hAnsiTheme="majorHAnsi" w:cs="Arial"/>
          <w:b/>
          <w:sz w:val="20"/>
          <w:szCs w:val="20"/>
        </w:rPr>
      </w:pPr>
      <w:r w:rsidRPr="002E1E33">
        <w:rPr>
          <w:rFonts w:asciiTheme="majorHAnsi" w:eastAsia="Times New Roman" w:hAnsiTheme="majorHAnsi" w:cs="Arial"/>
          <w:b/>
          <w:sz w:val="20"/>
          <w:szCs w:val="20"/>
        </w:rPr>
        <w:t xml:space="preserve">Sites must be </w:t>
      </w:r>
      <w:r w:rsidR="00FC536D">
        <w:rPr>
          <w:rFonts w:asciiTheme="majorHAnsi" w:eastAsia="Times New Roman" w:hAnsiTheme="majorHAnsi" w:cs="Arial"/>
          <w:b/>
          <w:sz w:val="20"/>
          <w:szCs w:val="20"/>
        </w:rPr>
        <w:t xml:space="preserve">fully set up by 4.00pm Friday </w:t>
      </w:r>
      <w:r w:rsidR="003339C4">
        <w:rPr>
          <w:rFonts w:asciiTheme="majorHAnsi" w:eastAsia="Times New Roman" w:hAnsiTheme="majorHAnsi" w:cs="Arial"/>
          <w:b/>
          <w:sz w:val="20"/>
          <w:szCs w:val="20"/>
        </w:rPr>
        <w:t>4</w:t>
      </w:r>
      <w:r w:rsidR="003339C4" w:rsidRPr="003339C4">
        <w:rPr>
          <w:rFonts w:asciiTheme="majorHAnsi" w:eastAsia="Times New Roman" w:hAnsiTheme="majorHAnsi" w:cs="Arial"/>
          <w:b/>
          <w:sz w:val="20"/>
          <w:szCs w:val="20"/>
          <w:vertAlign w:val="superscript"/>
        </w:rPr>
        <w:t>th</w:t>
      </w:r>
      <w:r w:rsidR="003339C4">
        <w:rPr>
          <w:rFonts w:asciiTheme="majorHAnsi" w:eastAsia="Times New Roman" w:hAnsiTheme="majorHAnsi" w:cs="Arial"/>
          <w:b/>
          <w:sz w:val="20"/>
          <w:szCs w:val="20"/>
        </w:rPr>
        <w:t xml:space="preserve"> of July</w:t>
      </w:r>
      <w:r w:rsidR="009C1715">
        <w:rPr>
          <w:rFonts w:asciiTheme="majorHAnsi" w:eastAsia="Times New Roman" w:hAnsiTheme="majorHAnsi" w:cs="Arial"/>
          <w:b/>
          <w:sz w:val="20"/>
          <w:szCs w:val="20"/>
        </w:rPr>
        <w:t xml:space="preserve"> 2024</w:t>
      </w:r>
    </w:p>
    <w:p w14:paraId="7449B0DF" w14:textId="77777777" w:rsidR="00C731C7" w:rsidRPr="002E1E33" w:rsidRDefault="00C731C7" w:rsidP="00C731C7">
      <w:pPr>
        <w:pStyle w:val="ListParagraph"/>
        <w:tabs>
          <w:tab w:val="left" w:pos="3468"/>
        </w:tabs>
        <w:ind w:left="1080"/>
        <w:rPr>
          <w:rFonts w:asciiTheme="majorHAnsi" w:eastAsia="Times New Roman" w:hAnsiTheme="majorHAnsi" w:cs="Arial"/>
          <w:b/>
          <w:sz w:val="20"/>
          <w:szCs w:val="20"/>
        </w:rPr>
      </w:pPr>
    </w:p>
    <w:p w14:paraId="4A134E2D" w14:textId="77777777" w:rsidR="00C731C7" w:rsidRPr="002E1E33" w:rsidRDefault="00C731C7"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Vehicles</w:t>
      </w:r>
    </w:p>
    <w:p w14:paraId="61AAF53A" w14:textId="77777777" w:rsidR="00C731C7" w:rsidRPr="002E1E33" w:rsidRDefault="00C731C7" w:rsidP="00C731C7">
      <w:pPr>
        <w:pStyle w:val="ListParagraph"/>
        <w:numPr>
          <w:ilvl w:val="0"/>
          <w:numId w:val="12"/>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 xml:space="preserve">All Vehicles </w:t>
      </w:r>
      <w:r w:rsidRPr="002E1E33">
        <w:rPr>
          <w:rFonts w:asciiTheme="majorHAnsi" w:eastAsia="Times New Roman" w:hAnsiTheme="majorHAnsi" w:cs="Arial"/>
          <w:b/>
          <w:sz w:val="20"/>
          <w:szCs w:val="20"/>
        </w:rPr>
        <w:t>MUST</w:t>
      </w:r>
      <w:r w:rsidRPr="002E1E33">
        <w:rPr>
          <w:rFonts w:asciiTheme="majorHAnsi" w:eastAsia="Times New Roman" w:hAnsiTheme="majorHAnsi" w:cs="Arial"/>
          <w:sz w:val="20"/>
          <w:szCs w:val="20"/>
        </w:rPr>
        <w:t xml:space="preserve"> be vacated from the grounds at least one hour prior to the commencement of the show and must not re-enter until close of until such time as granted by security personnel.</w:t>
      </w:r>
    </w:p>
    <w:p w14:paraId="768EACF3" w14:textId="77777777" w:rsidR="00C731C7" w:rsidRPr="002E1E33" w:rsidRDefault="00C731C7" w:rsidP="00C731C7">
      <w:pPr>
        <w:pStyle w:val="ListParagraph"/>
        <w:tabs>
          <w:tab w:val="left" w:pos="3468"/>
        </w:tabs>
        <w:rPr>
          <w:rFonts w:asciiTheme="majorHAnsi" w:eastAsia="Times New Roman" w:hAnsiTheme="majorHAnsi" w:cs="Arial"/>
          <w:b/>
          <w:sz w:val="20"/>
          <w:szCs w:val="20"/>
        </w:rPr>
      </w:pPr>
    </w:p>
    <w:p w14:paraId="5A8DE248" w14:textId="77777777" w:rsidR="00C731C7" w:rsidRPr="002E1E33" w:rsidRDefault="00C731C7"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Pull Down Times</w:t>
      </w:r>
    </w:p>
    <w:p w14:paraId="102ED5AD" w14:textId="1F538C75" w:rsidR="00C731C7" w:rsidRPr="002E1E33" w:rsidRDefault="00C731C7" w:rsidP="00C731C7">
      <w:pPr>
        <w:pStyle w:val="ListParagraph"/>
        <w:numPr>
          <w:ilvl w:val="0"/>
          <w:numId w:val="13"/>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Displays, sites or fixtures</w:t>
      </w:r>
      <w:r w:rsidRPr="002E1E33">
        <w:rPr>
          <w:rFonts w:asciiTheme="majorHAnsi" w:eastAsia="Times New Roman" w:hAnsiTheme="majorHAnsi" w:cs="Arial"/>
          <w:b/>
          <w:sz w:val="20"/>
          <w:szCs w:val="20"/>
        </w:rPr>
        <w:t xml:space="preserve"> MUST NOT </w:t>
      </w:r>
      <w:r w:rsidRPr="002E1E33">
        <w:rPr>
          <w:rFonts w:asciiTheme="majorHAnsi" w:eastAsia="Times New Roman" w:hAnsiTheme="majorHAnsi" w:cs="Arial"/>
          <w:sz w:val="20"/>
          <w:szCs w:val="20"/>
        </w:rPr>
        <w:t xml:space="preserve">be </w:t>
      </w:r>
      <w:r w:rsidR="001770DE" w:rsidRPr="002E1E33">
        <w:rPr>
          <w:rFonts w:asciiTheme="majorHAnsi" w:eastAsia="Times New Roman" w:hAnsiTheme="majorHAnsi" w:cs="Arial"/>
          <w:sz w:val="20"/>
          <w:szCs w:val="20"/>
        </w:rPr>
        <w:t>dismantled,</w:t>
      </w:r>
      <w:r w:rsidRPr="002E1E33">
        <w:rPr>
          <w:rFonts w:asciiTheme="majorHAnsi" w:eastAsia="Times New Roman" w:hAnsiTheme="majorHAnsi" w:cs="Arial"/>
          <w:sz w:val="20"/>
          <w:szCs w:val="20"/>
        </w:rPr>
        <w:t xml:space="preserve"> or goods or materials removed before 10.00 pm or BEFORE PATRONS VACATE THE GROUND on the final day of the show. </w:t>
      </w:r>
    </w:p>
    <w:p w14:paraId="6FC80870" w14:textId="1021D295" w:rsidR="00C731C7" w:rsidRPr="002E1E33" w:rsidRDefault="00C731C7" w:rsidP="00C731C7">
      <w:pPr>
        <w:pStyle w:val="ListParagraph"/>
        <w:tabs>
          <w:tab w:val="left" w:pos="3468"/>
        </w:tabs>
        <w:ind w:left="1080"/>
        <w:rPr>
          <w:rFonts w:asciiTheme="majorHAnsi" w:eastAsia="Times New Roman" w:hAnsiTheme="majorHAnsi" w:cs="Arial"/>
          <w:sz w:val="20"/>
          <w:szCs w:val="20"/>
        </w:rPr>
      </w:pPr>
      <w:r w:rsidRPr="002E1E33">
        <w:rPr>
          <w:rFonts w:asciiTheme="majorHAnsi" w:eastAsia="Times New Roman" w:hAnsiTheme="majorHAnsi" w:cs="Arial"/>
          <w:sz w:val="20"/>
          <w:szCs w:val="20"/>
        </w:rPr>
        <w:t xml:space="preserve">Tuesday </w:t>
      </w:r>
      <w:r w:rsidR="003339C4">
        <w:rPr>
          <w:rFonts w:asciiTheme="majorHAnsi" w:eastAsia="Times New Roman" w:hAnsiTheme="majorHAnsi" w:cs="Arial"/>
          <w:sz w:val="20"/>
          <w:szCs w:val="20"/>
        </w:rPr>
        <w:t>8</w:t>
      </w:r>
      <w:r w:rsidR="003339C4" w:rsidRPr="003339C4">
        <w:rPr>
          <w:rFonts w:asciiTheme="majorHAnsi" w:eastAsia="Times New Roman" w:hAnsiTheme="majorHAnsi" w:cs="Arial"/>
          <w:sz w:val="20"/>
          <w:szCs w:val="20"/>
          <w:vertAlign w:val="superscript"/>
        </w:rPr>
        <w:t>th</w:t>
      </w:r>
      <w:r w:rsidR="003339C4">
        <w:rPr>
          <w:rFonts w:asciiTheme="majorHAnsi" w:eastAsia="Times New Roman" w:hAnsiTheme="majorHAnsi" w:cs="Arial"/>
          <w:sz w:val="20"/>
          <w:szCs w:val="20"/>
        </w:rPr>
        <w:t xml:space="preserve"> of</w:t>
      </w:r>
      <w:r w:rsidR="009C1715">
        <w:rPr>
          <w:rFonts w:asciiTheme="majorHAnsi" w:eastAsia="Times New Roman" w:hAnsiTheme="majorHAnsi" w:cs="Arial"/>
          <w:sz w:val="20"/>
          <w:szCs w:val="20"/>
        </w:rPr>
        <w:t xml:space="preserve"> July 202</w:t>
      </w:r>
      <w:r w:rsidR="003339C4">
        <w:rPr>
          <w:rFonts w:asciiTheme="majorHAnsi" w:eastAsia="Times New Roman" w:hAnsiTheme="majorHAnsi" w:cs="Arial"/>
          <w:sz w:val="20"/>
          <w:szCs w:val="20"/>
        </w:rPr>
        <w:t>5</w:t>
      </w:r>
      <w:r w:rsidR="009C1715">
        <w:rPr>
          <w:rFonts w:asciiTheme="majorHAnsi" w:eastAsia="Times New Roman" w:hAnsiTheme="majorHAnsi" w:cs="Arial"/>
          <w:sz w:val="20"/>
          <w:szCs w:val="20"/>
        </w:rPr>
        <w:tab/>
      </w:r>
      <w:r w:rsidR="009C1715">
        <w:rPr>
          <w:rFonts w:asciiTheme="majorHAnsi" w:eastAsia="Times New Roman" w:hAnsiTheme="majorHAnsi" w:cs="Arial"/>
          <w:sz w:val="20"/>
          <w:szCs w:val="20"/>
        </w:rPr>
        <w:tab/>
      </w:r>
      <w:r w:rsidRPr="002E1E33">
        <w:rPr>
          <w:rFonts w:asciiTheme="majorHAnsi" w:eastAsia="Times New Roman" w:hAnsiTheme="majorHAnsi" w:cs="Arial"/>
          <w:sz w:val="20"/>
          <w:szCs w:val="20"/>
        </w:rPr>
        <w:tab/>
      </w:r>
      <w:r w:rsidR="008B4FC4">
        <w:rPr>
          <w:rFonts w:asciiTheme="majorHAnsi" w:eastAsia="Times New Roman" w:hAnsiTheme="majorHAnsi" w:cs="Arial"/>
          <w:sz w:val="20"/>
          <w:szCs w:val="20"/>
        </w:rPr>
        <w:tab/>
      </w:r>
      <w:r w:rsidRPr="002E1E33">
        <w:rPr>
          <w:rFonts w:asciiTheme="majorHAnsi" w:eastAsia="Times New Roman" w:hAnsiTheme="majorHAnsi" w:cs="Arial"/>
          <w:sz w:val="20"/>
          <w:szCs w:val="20"/>
        </w:rPr>
        <w:t>9.00am – 5.00pm</w:t>
      </w:r>
    </w:p>
    <w:p w14:paraId="67F8B289" w14:textId="50E62419" w:rsidR="00C731C7" w:rsidRPr="002E1E33" w:rsidRDefault="00C731C7" w:rsidP="00C731C7">
      <w:pPr>
        <w:pStyle w:val="ListParagraph"/>
        <w:tabs>
          <w:tab w:val="left" w:pos="3468"/>
        </w:tabs>
        <w:ind w:left="1080"/>
        <w:rPr>
          <w:rFonts w:asciiTheme="majorHAnsi" w:eastAsia="Times New Roman" w:hAnsiTheme="majorHAnsi" w:cs="Arial"/>
          <w:sz w:val="20"/>
          <w:szCs w:val="20"/>
        </w:rPr>
      </w:pPr>
      <w:r w:rsidRPr="002E1E33">
        <w:rPr>
          <w:rFonts w:asciiTheme="majorHAnsi" w:eastAsia="Times New Roman" w:hAnsiTheme="majorHAnsi" w:cs="Arial"/>
          <w:sz w:val="20"/>
          <w:szCs w:val="20"/>
        </w:rPr>
        <w:t xml:space="preserve">Wednesday </w:t>
      </w:r>
      <w:r w:rsidR="003339C4">
        <w:rPr>
          <w:rFonts w:asciiTheme="majorHAnsi" w:eastAsia="Times New Roman" w:hAnsiTheme="majorHAnsi" w:cs="Arial"/>
          <w:sz w:val="20"/>
          <w:szCs w:val="20"/>
        </w:rPr>
        <w:t>9</w:t>
      </w:r>
      <w:r w:rsidR="003339C4" w:rsidRPr="003339C4">
        <w:rPr>
          <w:rFonts w:asciiTheme="majorHAnsi" w:eastAsia="Times New Roman" w:hAnsiTheme="majorHAnsi" w:cs="Arial"/>
          <w:sz w:val="20"/>
          <w:szCs w:val="20"/>
          <w:vertAlign w:val="superscript"/>
        </w:rPr>
        <w:t>th</w:t>
      </w:r>
      <w:r w:rsidR="003339C4">
        <w:rPr>
          <w:rFonts w:asciiTheme="majorHAnsi" w:eastAsia="Times New Roman" w:hAnsiTheme="majorHAnsi" w:cs="Arial"/>
          <w:sz w:val="20"/>
          <w:szCs w:val="20"/>
        </w:rPr>
        <w:t xml:space="preserve"> of</w:t>
      </w:r>
      <w:r w:rsidR="009C1715">
        <w:rPr>
          <w:rFonts w:asciiTheme="majorHAnsi" w:eastAsia="Times New Roman" w:hAnsiTheme="majorHAnsi" w:cs="Arial"/>
          <w:sz w:val="20"/>
          <w:szCs w:val="20"/>
        </w:rPr>
        <w:t xml:space="preserve"> July 202</w:t>
      </w:r>
      <w:r w:rsidR="003339C4">
        <w:rPr>
          <w:rFonts w:asciiTheme="majorHAnsi" w:eastAsia="Times New Roman" w:hAnsiTheme="majorHAnsi" w:cs="Arial"/>
          <w:sz w:val="20"/>
          <w:szCs w:val="20"/>
        </w:rPr>
        <w:t>5</w:t>
      </w:r>
      <w:r w:rsidR="001770DE">
        <w:rPr>
          <w:rFonts w:asciiTheme="majorHAnsi" w:eastAsia="Times New Roman" w:hAnsiTheme="majorHAnsi" w:cs="Arial"/>
          <w:sz w:val="20"/>
          <w:szCs w:val="20"/>
        </w:rPr>
        <w:tab/>
      </w:r>
      <w:r w:rsidR="008B4FC4">
        <w:rPr>
          <w:rFonts w:asciiTheme="majorHAnsi" w:eastAsia="Times New Roman" w:hAnsiTheme="majorHAnsi" w:cs="Arial"/>
          <w:sz w:val="20"/>
          <w:szCs w:val="20"/>
        </w:rPr>
        <w:t xml:space="preserve"> </w:t>
      </w:r>
      <w:r w:rsidRPr="002E1E33">
        <w:rPr>
          <w:rFonts w:asciiTheme="majorHAnsi" w:eastAsia="Times New Roman" w:hAnsiTheme="majorHAnsi" w:cs="Arial"/>
          <w:sz w:val="20"/>
          <w:szCs w:val="20"/>
        </w:rPr>
        <w:tab/>
      </w:r>
      <w:r w:rsidRPr="002E1E33">
        <w:rPr>
          <w:rFonts w:asciiTheme="majorHAnsi" w:eastAsia="Times New Roman" w:hAnsiTheme="majorHAnsi" w:cs="Arial"/>
          <w:sz w:val="20"/>
          <w:szCs w:val="20"/>
        </w:rPr>
        <w:tab/>
      </w:r>
      <w:r w:rsidR="008B4FC4">
        <w:rPr>
          <w:rFonts w:asciiTheme="majorHAnsi" w:eastAsia="Times New Roman" w:hAnsiTheme="majorHAnsi" w:cs="Arial"/>
          <w:sz w:val="20"/>
          <w:szCs w:val="20"/>
        </w:rPr>
        <w:tab/>
      </w:r>
      <w:r w:rsidRPr="002E1E33">
        <w:rPr>
          <w:rFonts w:asciiTheme="majorHAnsi" w:eastAsia="Times New Roman" w:hAnsiTheme="majorHAnsi" w:cs="Arial"/>
          <w:sz w:val="20"/>
          <w:szCs w:val="20"/>
        </w:rPr>
        <w:t>9.00am – 4.00pm</w:t>
      </w:r>
      <w:r w:rsidRPr="002E1E33">
        <w:rPr>
          <w:rFonts w:asciiTheme="majorHAnsi" w:eastAsia="Times New Roman" w:hAnsiTheme="majorHAnsi" w:cs="Arial"/>
          <w:sz w:val="20"/>
          <w:szCs w:val="20"/>
        </w:rPr>
        <w:tab/>
      </w:r>
    </w:p>
    <w:p w14:paraId="4AE629BB" w14:textId="26D52871" w:rsidR="00C731C7" w:rsidRPr="006B1A66" w:rsidRDefault="00C731C7" w:rsidP="00C731C7">
      <w:pPr>
        <w:pStyle w:val="ListParagraph"/>
        <w:tabs>
          <w:tab w:val="left" w:pos="3468"/>
        </w:tabs>
        <w:ind w:left="1080"/>
        <w:rPr>
          <w:rFonts w:asciiTheme="majorHAnsi" w:eastAsia="Times New Roman" w:hAnsiTheme="majorHAnsi" w:cs="Arial"/>
          <w:b/>
          <w:sz w:val="20"/>
          <w:szCs w:val="20"/>
        </w:rPr>
      </w:pPr>
      <w:r w:rsidRPr="006B1A66">
        <w:rPr>
          <w:rFonts w:asciiTheme="majorHAnsi" w:eastAsia="Times New Roman" w:hAnsiTheme="majorHAnsi" w:cs="Arial"/>
          <w:b/>
          <w:sz w:val="20"/>
          <w:szCs w:val="20"/>
        </w:rPr>
        <w:t xml:space="preserve">Sites must be fully cleared by 9.00am Thursday </w:t>
      </w:r>
      <w:r w:rsidR="003339C4">
        <w:rPr>
          <w:rFonts w:asciiTheme="majorHAnsi" w:eastAsia="Times New Roman" w:hAnsiTheme="majorHAnsi" w:cs="Arial"/>
          <w:b/>
          <w:sz w:val="20"/>
          <w:szCs w:val="20"/>
        </w:rPr>
        <w:t>10</w:t>
      </w:r>
      <w:r w:rsidR="003339C4" w:rsidRPr="003339C4">
        <w:rPr>
          <w:rFonts w:asciiTheme="majorHAnsi" w:eastAsia="Times New Roman" w:hAnsiTheme="majorHAnsi" w:cs="Arial"/>
          <w:b/>
          <w:sz w:val="20"/>
          <w:szCs w:val="20"/>
          <w:vertAlign w:val="superscript"/>
        </w:rPr>
        <w:t>th</w:t>
      </w:r>
      <w:r w:rsidR="003339C4">
        <w:rPr>
          <w:rFonts w:asciiTheme="majorHAnsi" w:eastAsia="Times New Roman" w:hAnsiTheme="majorHAnsi" w:cs="Arial"/>
          <w:b/>
          <w:sz w:val="20"/>
          <w:szCs w:val="20"/>
        </w:rPr>
        <w:t xml:space="preserve"> of</w:t>
      </w:r>
      <w:r w:rsidR="009C1715">
        <w:rPr>
          <w:rFonts w:asciiTheme="majorHAnsi" w:eastAsia="Times New Roman" w:hAnsiTheme="majorHAnsi" w:cs="Arial"/>
          <w:b/>
          <w:sz w:val="20"/>
          <w:szCs w:val="20"/>
        </w:rPr>
        <w:t xml:space="preserve"> July 202</w:t>
      </w:r>
      <w:r w:rsidR="003339C4">
        <w:rPr>
          <w:rFonts w:asciiTheme="majorHAnsi" w:eastAsia="Times New Roman" w:hAnsiTheme="majorHAnsi" w:cs="Arial"/>
          <w:b/>
          <w:sz w:val="20"/>
          <w:szCs w:val="20"/>
        </w:rPr>
        <w:t>5</w:t>
      </w:r>
      <w:r w:rsidR="009C1715">
        <w:rPr>
          <w:rFonts w:asciiTheme="majorHAnsi" w:eastAsia="Times New Roman" w:hAnsiTheme="majorHAnsi" w:cs="Arial"/>
          <w:b/>
          <w:sz w:val="20"/>
          <w:szCs w:val="20"/>
        </w:rPr>
        <w:t>.</w:t>
      </w:r>
    </w:p>
    <w:p w14:paraId="7ADBBD5A" w14:textId="77777777" w:rsidR="002E1E33" w:rsidRPr="002E1E33" w:rsidRDefault="002E1E33" w:rsidP="00C731C7">
      <w:pPr>
        <w:pStyle w:val="ListParagraph"/>
        <w:tabs>
          <w:tab w:val="left" w:pos="3468"/>
        </w:tabs>
        <w:ind w:left="1080"/>
        <w:rPr>
          <w:rFonts w:asciiTheme="majorHAnsi" w:eastAsia="Times New Roman" w:hAnsiTheme="majorHAnsi" w:cs="Arial"/>
          <w:sz w:val="20"/>
          <w:szCs w:val="20"/>
        </w:rPr>
      </w:pPr>
    </w:p>
    <w:p w14:paraId="5AFC1E67" w14:textId="77777777" w:rsidR="00D91C63" w:rsidRPr="002E1E33" w:rsidRDefault="00D91C63"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Exhibitor Passes</w:t>
      </w:r>
    </w:p>
    <w:p w14:paraId="1527473D" w14:textId="77777777" w:rsidR="00D91C63" w:rsidRPr="002E1E33" w:rsidRDefault="00D91C63" w:rsidP="00D91C63">
      <w:pPr>
        <w:pStyle w:val="ListParagraph"/>
        <w:numPr>
          <w:ilvl w:val="0"/>
          <w:numId w:val="14"/>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One (1) multi entry exhibitor pass per 1 metre frontage will be issued, these passes will be available from the office prior to the show and only after FULL payment has been received.</w:t>
      </w:r>
    </w:p>
    <w:p w14:paraId="1EE49F44" w14:textId="77777777" w:rsidR="00D91C63" w:rsidRPr="002E1E33" w:rsidRDefault="00D91C63" w:rsidP="00D91C63">
      <w:pPr>
        <w:pStyle w:val="ListParagraph"/>
        <w:numPr>
          <w:ilvl w:val="0"/>
          <w:numId w:val="14"/>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Extra multi entry exhibitor passes are available at the office prior</w:t>
      </w:r>
      <w:r w:rsidR="00B60BE0">
        <w:rPr>
          <w:rFonts w:asciiTheme="majorHAnsi" w:eastAsia="Times New Roman" w:hAnsiTheme="majorHAnsi" w:cs="Arial"/>
          <w:sz w:val="20"/>
          <w:szCs w:val="20"/>
        </w:rPr>
        <w:t xml:space="preserve"> to the show at a cost of $38.50</w:t>
      </w:r>
      <w:r w:rsidRPr="002E1E33">
        <w:rPr>
          <w:rFonts w:asciiTheme="majorHAnsi" w:eastAsia="Times New Roman" w:hAnsiTheme="majorHAnsi" w:cs="Arial"/>
          <w:sz w:val="20"/>
          <w:szCs w:val="20"/>
        </w:rPr>
        <w:t xml:space="preserve"> each.</w:t>
      </w:r>
    </w:p>
    <w:p w14:paraId="43BEBEB5" w14:textId="23E52C48" w:rsidR="00D91C63" w:rsidRPr="002E1E33" w:rsidRDefault="00D91C63" w:rsidP="00D91C63">
      <w:pPr>
        <w:pStyle w:val="ListParagraph"/>
        <w:numPr>
          <w:ilvl w:val="0"/>
          <w:numId w:val="14"/>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One (1) day worker passes are available at a cost of $</w:t>
      </w:r>
      <w:r w:rsidR="003339C4">
        <w:rPr>
          <w:rFonts w:asciiTheme="majorHAnsi" w:eastAsia="Times New Roman" w:hAnsiTheme="majorHAnsi" w:cs="Arial"/>
          <w:sz w:val="20"/>
          <w:szCs w:val="20"/>
        </w:rPr>
        <w:t>8.00</w:t>
      </w:r>
      <w:r w:rsidRPr="002E1E33">
        <w:rPr>
          <w:rFonts w:asciiTheme="majorHAnsi" w:eastAsia="Times New Roman" w:hAnsiTheme="majorHAnsi" w:cs="Arial"/>
          <w:sz w:val="20"/>
          <w:szCs w:val="20"/>
        </w:rPr>
        <w:t xml:space="preserve"> per person /per day. </w:t>
      </w:r>
    </w:p>
    <w:p w14:paraId="07A6F8C7" w14:textId="77777777" w:rsidR="005B0C1C" w:rsidRDefault="00D91C63" w:rsidP="005B0C1C">
      <w:pPr>
        <w:pStyle w:val="ListParagraph"/>
        <w:tabs>
          <w:tab w:val="left" w:pos="3468"/>
        </w:tabs>
        <w:ind w:left="1080"/>
        <w:rPr>
          <w:rFonts w:asciiTheme="majorHAnsi" w:eastAsia="Times New Roman" w:hAnsiTheme="majorHAnsi" w:cs="Arial"/>
          <w:sz w:val="20"/>
          <w:szCs w:val="20"/>
        </w:rPr>
      </w:pPr>
      <w:r w:rsidRPr="002E1E33">
        <w:rPr>
          <w:rFonts w:asciiTheme="majorHAnsi" w:eastAsia="Times New Roman" w:hAnsiTheme="majorHAnsi" w:cs="Arial"/>
          <w:sz w:val="20"/>
          <w:szCs w:val="20"/>
        </w:rPr>
        <w:t>Please note all passes are available prior to the commencement of the show. No addit</w:t>
      </w:r>
      <w:r w:rsidR="005B0C1C" w:rsidRPr="002E1E33">
        <w:rPr>
          <w:rFonts w:asciiTheme="majorHAnsi" w:eastAsia="Times New Roman" w:hAnsiTheme="majorHAnsi" w:cs="Arial"/>
          <w:sz w:val="20"/>
          <w:szCs w:val="20"/>
        </w:rPr>
        <w:t>ional passes will be sold once the show has started.</w:t>
      </w:r>
    </w:p>
    <w:p w14:paraId="2BA2A7A9" w14:textId="77777777" w:rsidR="00352A89" w:rsidRPr="002E1E33" w:rsidRDefault="00352A89" w:rsidP="005B0C1C">
      <w:pPr>
        <w:pStyle w:val="ListParagraph"/>
        <w:tabs>
          <w:tab w:val="left" w:pos="3468"/>
        </w:tabs>
        <w:ind w:left="1080"/>
        <w:rPr>
          <w:rFonts w:asciiTheme="majorHAnsi" w:eastAsia="Times New Roman" w:hAnsiTheme="majorHAnsi" w:cs="Arial"/>
          <w:sz w:val="20"/>
          <w:szCs w:val="20"/>
        </w:rPr>
      </w:pPr>
    </w:p>
    <w:p w14:paraId="1A06CF2B" w14:textId="77777777" w:rsidR="005B0C1C" w:rsidRPr="002E1E33" w:rsidRDefault="005B0C1C"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Security</w:t>
      </w:r>
    </w:p>
    <w:p w14:paraId="1246771F" w14:textId="3F3453F0" w:rsidR="005B0C1C" w:rsidRPr="002E1E33" w:rsidRDefault="005B0C1C" w:rsidP="005B0C1C">
      <w:pPr>
        <w:pStyle w:val="ListParagraph"/>
        <w:numPr>
          <w:ilvl w:val="0"/>
          <w:numId w:val="15"/>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 xml:space="preserve">Security is provided from Thursday </w:t>
      </w:r>
      <w:r w:rsidR="003339C4">
        <w:rPr>
          <w:rFonts w:asciiTheme="majorHAnsi" w:eastAsia="Times New Roman" w:hAnsiTheme="majorHAnsi" w:cs="Arial"/>
          <w:sz w:val="20"/>
          <w:szCs w:val="20"/>
        </w:rPr>
        <w:t>3</w:t>
      </w:r>
      <w:r w:rsidR="003339C4" w:rsidRPr="003339C4">
        <w:rPr>
          <w:rFonts w:asciiTheme="majorHAnsi" w:eastAsia="Times New Roman" w:hAnsiTheme="majorHAnsi" w:cs="Arial"/>
          <w:sz w:val="20"/>
          <w:szCs w:val="20"/>
          <w:vertAlign w:val="superscript"/>
        </w:rPr>
        <w:t>rd</w:t>
      </w:r>
      <w:r w:rsidR="003339C4">
        <w:rPr>
          <w:rFonts w:asciiTheme="majorHAnsi" w:eastAsia="Times New Roman" w:hAnsiTheme="majorHAnsi" w:cs="Arial"/>
          <w:sz w:val="20"/>
          <w:szCs w:val="20"/>
        </w:rPr>
        <w:t xml:space="preserve"> of July 2025</w:t>
      </w:r>
      <w:r w:rsidR="009C1715">
        <w:rPr>
          <w:rFonts w:asciiTheme="majorHAnsi" w:eastAsia="Times New Roman" w:hAnsiTheme="majorHAnsi" w:cs="Arial"/>
          <w:sz w:val="20"/>
          <w:szCs w:val="20"/>
        </w:rPr>
        <w:t xml:space="preserve"> </w:t>
      </w:r>
      <w:r w:rsidRPr="002E1E33">
        <w:rPr>
          <w:rFonts w:asciiTheme="majorHAnsi" w:eastAsia="Times New Roman" w:hAnsiTheme="majorHAnsi" w:cs="Arial"/>
          <w:sz w:val="20"/>
          <w:szCs w:val="20"/>
        </w:rPr>
        <w:t xml:space="preserve">to </w:t>
      </w:r>
      <w:r w:rsidR="008B4FC4">
        <w:rPr>
          <w:rFonts w:asciiTheme="majorHAnsi" w:eastAsia="Times New Roman" w:hAnsiTheme="majorHAnsi" w:cs="Arial"/>
          <w:sz w:val="20"/>
          <w:szCs w:val="20"/>
        </w:rPr>
        <w:t xml:space="preserve">Tuesday </w:t>
      </w:r>
      <w:r w:rsidR="003339C4">
        <w:rPr>
          <w:rFonts w:asciiTheme="majorHAnsi" w:eastAsia="Times New Roman" w:hAnsiTheme="majorHAnsi" w:cs="Arial"/>
          <w:sz w:val="20"/>
          <w:szCs w:val="20"/>
        </w:rPr>
        <w:t>8</w:t>
      </w:r>
      <w:r w:rsidR="003339C4" w:rsidRPr="003339C4">
        <w:rPr>
          <w:rFonts w:asciiTheme="majorHAnsi" w:eastAsia="Times New Roman" w:hAnsiTheme="majorHAnsi" w:cs="Arial"/>
          <w:sz w:val="20"/>
          <w:szCs w:val="20"/>
          <w:vertAlign w:val="superscript"/>
        </w:rPr>
        <w:t>th</w:t>
      </w:r>
      <w:r w:rsidR="003339C4">
        <w:rPr>
          <w:rFonts w:asciiTheme="majorHAnsi" w:eastAsia="Times New Roman" w:hAnsiTheme="majorHAnsi" w:cs="Arial"/>
          <w:sz w:val="20"/>
          <w:szCs w:val="20"/>
        </w:rPr>
        <w:t xml:space="preserve"> of July 2025</w:t>
      </w:r>
      <w:r w:rsidRPr="002E1E33">
        <w:rPr>
          <w:rFonts w:asciiTheme="majorHAnsi" w:eastAsia="Times New Roman" w:hAnsiTheme="majorHAnsi" w:cs="Arial"/>
          <w:sz w:val="20"/>
          <w:szCs w:val="20"/>
        </w:rPr>
        <w:t xml:space="preserve"> during the hours that the halls are opened. Outside of these hours the halls will be securely locked. If you require access when the hall is </w:t>
      </w:r>
      <w:r w:rsidR="003339C4" w:rsidRPr="002E1E33">
        <w:rPr>
          <w:rFonts w:asciiTheme="majorHAnsi" w:eastAsia="Times New Roman" w:hAnsiTheme="majorHAnsi" w:cs="Arial"/>
          <w:sz w:val="20"/>
          <w:szCs w:val="20"/>
        </w:rPr>
        <w:t>locked,</w:t>
      </w:r>
      <w:r w:rsidRPr="002E1E33">
        <w:rPr>
          <w:rFonts w:asciiTheme="majorHAnsi" w:eastAsia="Times New Roman" w:hAnsiTheme="majorHAnsi" w:cs="Arial"/>
          <w:sz w:val="20"/>
          <w:szCs w:val="20"/>
        </w:rPr>
        <w:t xml:space="preserve"> please contact the office. </w:t>
      </w:r>
    </w:p>
    <w:p w14:paraId="34549337" w14:textId="77777777" w:rsidR="005B0C1C" w:rsidRPr="002E1E33" w:rsidRDefault="005B0C1C" w:rsidP="005B0C1C">
      <w:pPr>
        <w:pStyle w:val="ListParagraph"/>
        <w:tabs>
          <w:tab w:val="left" w:pos="3468"/>
        </w:tabs>
        <w:ind w:left="1080"/>
        <w:rPr>
          <w:rFonts w:asciiTheme="majorHAnsi" w:eastAsia="Times New Roman" w:hAnsiTheme="majorHAnsi" w:cs="Arial"/>
          <w:sz w:val="20"/>
          <w:szCs w:val="20"/>
        </w:rPr>
      </w:pPr>
    </w:p>
    <w:p w14:paraId="2BA06C3D" w14:textId="77777777" w:rsidR="005B0C1C" w:rsidRPr="002E1E33" w:rsidRDefault="005B0C1C"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Electrical Leads</w:t>
      </w:r>
    </w:p>
    <w:p w14:paraId="44653009" w14:textId="783D4775" w:rsidR="005B0C1C" w:rsidRPr="002E1E33" w:rsidRDefault="005B0C1C" w:rsidP="005B0C1C">
      <w:pPr>
        <w:pStyle w:val="ListParagraph"/>
        <w:numPr>
          <w:ilvl w:val="0"/>
          <w:numId w:val="18"/>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Appliances must be safe and duly inspected and tagged by an authorized electrician. The association’s electrical contractor will remove unsafe electrical appliances or connections.</w:t>
      </w:r>
      <w:r w:rsidR="009C1715">
        <w:rPr>
          <w:rFonts w:asciiTheme="majorHAnsi" w:eastAsia="Times New Roman" w:hAnsiTheme="majorHAnsi" w:cs="Arial"/>
          <w:sz w:val="20"/>
          <w:szCs w:val="20"/>
        </w:rPr>
        <w:t xml:space="preserve"> All electrical cords must have the Townsville Show tags attached (provided by the office). </w:t>
      </w:r>
      <w:r w:rsidR="00690BCC">
        <w:rPr>
          <w:rFonts w:asciiTheme="majorHAnsi" w:eastAsia="Times New Roman" w:hAnsiTheme="majorHAnsi" w:cs="Arial"/>
          <w:sz w:val="20"/>
          <w:szCs w:val="20"/>
        </w:rPr>
        <w:t xml:space="preserve">Additional fees will apply for electrical cords with no label clearly visible. </w:t>
      </w:r>
    </w:p>
    <w:p w14:paraId="78F094DE" w14:textId="77777777" w:rsidR="00D40EE8" w:rsidRPr="002E1E33" w:rsidRDefault="00D40EE8" w:rsidP="00D40EE8">
      <w:pPr>
        <w:pStyle w:val="ListParagraph"/>
        <w:numPr>
          <w:ilvl w:val="0"/>
          <w:numId w:val="18"/>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b/>
          <w:sz w:val="20"/>
          <w:szCs w:val="20"/>
        </w:rPr>
        <w:t>Workplace Health &amp; Safety regulations require that your site be protected by an earth leakage current protection device, which must be supplied by the exhibitor.</w:t>
      </w:r>
    </w:p>
    <w:p w14:paraId="408C136A" w14:textId="77777777" w:rsidR="00D40EE8" w:rsidRPr="002E1E33" w:rsidRDefault="00D40EE8" w:rsidP="00D40EE8">
      <w:pPr>
        <w:pStyle w:val="ListParagraph"/>
        <w:tabs>
          <w:tab w:val="left" w:pos="3468"/>
        </w:tabs>
        <w:ind w:left="1080"/>
        <w:rPr>
          <w:rFonts w:asciiTheme="majorHAnsi" w:eastAsia="Times New Roman" w:hAnsiTheme="majorHAnsi" w:cs="Arial"/>
          <w:b/>
          <w:sz w:val="20"/>
          <w:szCs w:val="20"/>
        </w:rPr>
      </w:pPr>
      <w:r w:rsidRPr="002E1E33">
        <w:rPr>
          <w:rFonts w:asciiTheme="majorHAnsi" w:eastAsia="Times New Roman" w:hAnsiTheme="majorHAnsi" w:cs="Arial"/>
          <w:b/>
          <w:sz w:val="20"/>
          <w:szCs w:val="20"/>
        </w:rPr>
        <w:t xml:space="preserve">YOU ARE REQUIRED TO PROVIDE A WRITTEN REPORT OF ALL ACCIDENTS AND/ OR DANGEROUS OCCURRENCES. </w:t>
      </w:r>
    </w:p>
    <w:p w14:paraId="58D1B2A2" w14:textId="77777777" w:rsidR="00D40EE8" w:rsidRPr="002E1E33" w:rsidRDefault="00D40EE8" w:rsidP="00D40EE8">
      <w:pPr>
        <w:pStyle w:val="ListParagraph"/>
        <w:tabs>
          <w:tab w:val="left" w:pos="3468"/>
        </w:tabs>
        <w:ind w:left="1080"/>
        <w:rPr>
          <w:rFonts w:asciiTheme="majorHAnsi" w:eastAsia="Times New Roman" w:hAnsiTheme="majorHAnsi" w:cs="Arial"/>
          <w:b/>
          <w:sz w:val="20"/>
          <w:szCs w:val="20"/>
        </w:rPr>
      </w:pPr>
    </w:p>
    <w:p w14:paraId="7FBEC49E" w14:textId="77777777" w:rsidR="00D40EE8" w:rsidRPr="002E1E33" w:rsidRDefault="00D40EE8"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Public Liability</w:t>
      </w:r>
    </w:p>
    <w:p w14:paraId="5489E472" w14:textId="77777777" w:rsidR="00D40EE8" w:rsidRPr="002E1E33" w:rsidRDefault="00D40EE8" w:rsidP="00D40EE8">
      <w:pPr>
        <w:pStyle w:val="ListParagraph"/>
        <w:numPr>
          <w:ilvl w:val="0"/>
          <w:numId w:val="20"/>
        </w:numPr>
        <w:tabs>
          <w:tab w:val="left" w:pos="3468"/>
        </w:tabs>
        <w:rPr>
          <w:rFonts w:asciiTheme="majorHAnsi" w:eastAsia="Times New Roman" w:hAnsiTheme="majorHAnsi" w:cs="Arial"/>
          <w:sz w:val="20"/>
          <w:szCs w:val="20"/>
        </w:rPr>
      </w:pPr>
      <w:r w:rsidRPr="002E1E33">
        <w:rPr>
          <w:rFonts w:asciiTheme="majorHAnsi" w:eastAsia="Times New Roman" w:hAnsiTheme="majorHAnsi" w:cs="Arial"/>
          <w:sz w:val="20"/>
          <w:szCs w:val="20"/>
        </w:rPr>
        <w:t xml:space="preserve">Details of the current Public Liability Policy held be each Trade Exhibitor </w:t>
      </w:r>
      <w:r w:rsidRPr="002E1E33">
        <w:rPr>
          <w:rFonts w:asciiTheme="majorHAnsi" w:eastAsia="Times New Roman" w:hAnsiTheme="majorHAnsi" w:cs="Arial"/>
          <w:b/>
          <w:i/>
          <w:sz w:val="20"/>
          <w:szCs w:val="20"/>
        </w:rPr>
        <w:t xml:space="preserve">must </w:t>
      </w:r>
      <w:r w:rsidRPr="002E1E33">
        <w:rPr>
          <w:rFonts w:asciiTheme="majorHAnsi" w:eastAsia="Times New Roman" w:hAnsiTheme="majorHAnsi" w:cs="Arial"/>
          <w:sz w:val="20"/>
          <w:szCs w:val="20"/>
        </w:rPr>
        <w:t xml:space="preserve">be furnished </w:t>
      </w:r>
      <w:r w:rsidRPr="002E1E33">
        <w:rPr>
          <w:rFonts w:asciiTheme="majorHAnsi" w:hAnsiTheme="majorHAnsi" w:cs="Calibri"/>
          <w:sz w:val="20"/>
          <w:szCs w:val="20"/>
        </w:rPr>
        <w:t>with the respective site application form. The Indemnity level should be a minimum of $10M. Without proof of Public Liability coverage held by applicants for show sites, the Townsville Show Society may reject such applications at its absolute discretion. Details of current Public Risk Insurance provided will be respected as private and confidential information.</w:t>
      </w:r>
    </w:p>
    <w:p w14:paraId="490DDDC7" w14:textId="77777777" w:rsidR="00A30093" w:rsidRPr="002E1E33" w:rsidRDefault="00A30093" w:rsidP="00A30093">
      <w:pPr>
        <w:pStyle w:val="ListParagraph"/>
        <w:tabs>
          <w:tab w:val="left" w:pos="3468"/>
        </w:tabs>
        <w:ind w:left="1080"/>
        <w:rPr>
          <w:rFonts w:asciiTheme="majorHAnsi" w:eastAsia="Times New Roman" w:hAnsiTheme="majorHAnsi" w:cs="Arial"/>
          <w:sz w:val="20"/>
          <w:szCs w:val="20"/>
        </w:rPr>
      </w:pPr>
    </w:p>
    <w:p w14:paraId="3401F881" w14:textId="77777777" w:rsidR="00D40EE8" w:rsidRPr="002E1E33" w:rsidRDefault="00D40EE8"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eastAsia="Times New Roman" w:hAnsiTheme="majorHAnsi" w:cs="Arial"/>
          <w:b/>
          <w:sz w:val="20"/>
          <w:szCs w:val="20"/>
        </w:rPr>
        <w:t xml:space="preserve"> Storage</w:t>
      </w:r>
    </w:p>
    <w:p w14:paraId="4AA74534" w14:textId="77777777" w:rsidR="00D40EE8" w:rsidRPr="002E1E33" w:rsidRDefault="00D40EE8" w:rsidP="00D40EE8">
      <w:pPr>
        <w:pStyle w:val="ListParagraph"/>
        <w:numPr>
          <w:ilvl w:val="0"/>
          <w:numId w:val="21"/>
        </w:numPr>
        <w:tabs>
          <w:tab w:val="left" w:pos="3468"/>
        </w:tabs>
        <w:rPr>
          <w:rFonts w:asciiTheme="majorHAnsi" w:eastAsia="Times New Roman" w:hAnsiTheme="majorHAnsi" w:cs="Arial"/>
          <w:sz w:val="20"/>
          <w:szCs w:val="20"/>
        </w:rPr>
      </w:pPr>
      <w:r w:rsidRPr="002E1E33">
        <w:rPr>
          <w:rFonts w:asciiTheme="majorHAnsi" w:hAnsiTheme="majorHAnsi" w:cs="Calibri"/>
          <w:sz w:val="20"/>
          <w:szCs w:val="20"/>
        </w:rPr>
        <w:t xml:space="preserve"> Storage space is not available at the Halls. Exhibitors are responsible for the removal and storage of all packing cases and materials.</w:t>
      </w:r>
    </w:p>
    <w:p w14:paraId="0E16BBA7" w14:textId="77777777" w:rsidR="00D40EE8" w:rsidRPr="002E1E33" w:rsidRDefault="00D40EE8" w:rsidP="00D40EE8">
      <w:pPr>
        <w:pStyle w:val="ListParagraph"/>
        <w:tabs>
          <w:tab w:val="left" w:pos="3468"/>
        </w:tabs>
        <w:ind w:left="1080"/>
        <w:rPr>
          <w:rFonts w:asciiTheme="majorHAnsi" w:eastAsia="Times New Roman" w:hAnsiTheme="majorHAnsi" w:cs="Arial"/>
          <w:sz w:val="20"/>
          <w:szCs w:val="20"/>
        </w:rPr>
      </w:pPr>
    </w:p>
    <w:p w14:paraId="1929AE64" w14:textId="77777777" w:rsidR="00D40EE8" w:rsidRPr="00B87376" w:rsidRDefault="00D40EE8"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Sub-Letting</w:t>
      </w:r>
    </w:p>
    <w:p w14:paraId="6F13F90F" w14:textId="77777777" w:rsidR="00D40EE8" w:rsidRPr="00B87376" w:rsidRDefault="00D40EE8" w:rsidP="00D40EE8">
      <w:pPr>
        <w:pStyle w:val="ListParagraph"/>
        <w:numPr>
          <w:ilvl w:val="0"/>
          <w:numId w:val="22"/>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w:t>
      </w:r>
      <w:r w:rsidRPr="00B87376">
        <w:rPr>
          <w:rFonts w:asciiTheme="majorHAnsi" w:hAnsiTheme="majorHAnsi" w:cs="Calibri"/>
          <w:sz w:val="20"/>
          <w:szCs w:val="20"/>
        </w:rPr>
        <w:t>allocated space is to be used and solely for the purpose specified on the application and by the person or firm to whom it has been allocated. NO SUB-LETTING or SUB-DIVIDING will be permitted without the written permission of the Manager/Committee.</w:t>
      </w:r>
    </w:p>
    <w:p w14:paraId="6C46A045" w14:textId="77777777" w:rsidR="00A30093" w:rsidRPr="00B87376" w:rsidRDefault="00A30093" w:rsidP="00A30093">
      <w:pPr>
        <w:pStyle w:val="ListParagraph"/>
        <w:tabs>
          <w:tab w:val="left" w:pos="3468"/>
        </w:tabs>
        <w:ind w:left="1080"/>
        <w:rPr>
          <w:rFonts w:asciiTheme="majorHAnsi" w:eastAsia="Times New Roman" w:hAnsiTheme="majorHAnsi" w:cs="Arial"/>
          <w:sz w:val="20"/>
          <w:szCs w:val="20"/>
        </w:rPr>
      </w:pPr>
    </w:p>
    <w:p w14:paraId="6C7F5F97" w14:textId="77777777" w:rsidR="00D40EE8" w:rsidRPr="00B87376" w:rsidRDefault="00D40EE8"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Raffles/ Gaming</w:t>
      </w:r>
    </w:p>
    <w:p w14:paraId="6D830CAD" w14:textId="77777777" w:rsidR="00E00952" w:rsidRPr="00B87376" w:rsidRDefault="00E00952" w:rsidP="00E00952">
      <w:pPr>
        <w:pStyle w:val="ListParagraph"/>
        <w:numPr>
          <w:ilvl w:val="0"/>
          <w:numId w:val="24"/>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Permission must be obtained from the Manager/ Committee and must meet Government Regulations. </w:t>
      </w:r>
    </w:p>
    <w:p w14:paraId="578A4D8B" w14:textId="77777777" w:rsidR="00A30093" w:rsidRPr="002E1E33" w:rsidRDefault="00A30093" w:rsidP="00A30093">
      <w:pPr>
        <w:pStyle w:val="ListParagraph"/>
        <w:tabs>
          <w:tab w:val="left" w:pos="3468"/>
        </w:tabs>
        <w:ind w:left="1080"/>
        <w:rPr>
          <w:rFonts w:asciiTheme="majorHAnsi" w:eastAsia="Times New Roman" w:hAnsiTheme="majorHAnsi" w:cs="Arial"/>
          <w:sz w:val="20"/>
          <w:szCs w:val="20"/>
        </w:rPr>
      </w:pPr>
    </w:p>
    <w:p w14:paraId="6FCDC1B5"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Space &amp; Selling Restrictions</w:t>
      </w:r>
    </w:p>
    <w:p w14:paraId="438D3264" w14:textId="77777777" w:rsidR="00E00952" w:rsidRPr="00B87376" w:rsidRDefault="00E00952" w:rsidP="00E00952">
      <w:pPr>
        <w:pStyle w:val="ListParagraph"/>
        <w:numPr>
          <w:ilvl w:val="0"/>
          <w:numId w:val="25"/>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Exhibitors must confine </w:t>
      </w:r>
      <w:r w:rsidRPr="00B87376">
        <w:rPr>
          <w:rFonts w:asciiTheme="majorHAnsi" w:hAnsiTheme="majorHAnsi" w:cs="Calibri"/>
          <w:sz w:val="20"/>
          <w:szCs w:val="20"/>
        </w:rPr>
        <w:t>his/her business to the purpose accepted on the space application. No selling, canvassing, hawking or distribution of printed or other matter will be permitted outside the area allocated or in walkways or public places. The Association reserves the right to forbid the sale of any line for which specific application has not been made or in contravention with traditional Showmen’s lines.</w:t>
      </w:r>
    </w:p>
    <w:p w14:paraId="1AD30710" w14:textId="77777777" w:rsidR="00A30093" w:rsidRPr="00B87376" w:rsidRDefault="00A30093" w:rsidP="00A30093">
      <w:pPr>
        <w:pStyle w:val="ListParagraph"/>
        <w:tabs>
          <w:tab w:val="left" w:pos="3468"/>
        </w:tabs>
        <w:ind w:left="1080"/>
        <w:rPr>
          <w:rFonts w:asciiTheme="majorHAnsi" w:eastAsia="Times New Roman" w:hAnsiTheme="majorHAnsi" w:cs="Arial"/>
          <w:sz w:val="20"/>
          <w:szCs w:val="20"/>
        </w:rPr>
      </w:pPr>
    </w:p>
    <w:p w14:paraId="2CC2B765"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 xml:space="preserve"> Exhibitor Conduct</w:t>
      </w:r>
    </w:p>
    <w:p w14:paraId="45027B94" w14:textId="77777777" w:rsidR="00E00952" w:rsidRPr="00B87376" w:rsidRDefault="00E00952" w:rsidP="00E00952">
      <w:pPr>
        <w:pStyle w:val="ListParagraph"/>
        <w:numPr>
          <w:ilvl w:val="0"/>
          <w:numId w:val="26"/>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exhibitor and/ or </w:t>
      </w:r>
      <w:r w:rsidRPr="00B87376">
        <w:rPr>
          <w:rFonts w:asciiTheme="majorHAnsi" w:hAnsiTheme="majorHAnsi" w:cs="Calibri"/>
          <w:sz w:val="20"/>
          <w:szCs w:val="20"/>
        </w:rPr>
        <w:t>employees are to conduct themselves in an orderly and respectful manner while they are on the Showgrounds. Alcohol must not be consumed on display stands unless the stand is approved for the display and sampling of alcoholic beverages approved by the Manager/Committee.</w:t>
      </w:r>
    </w:p>
    <w:p w14:paraId="0B4BA719" w14:textId="77777777" w:rsidR="00A30093" w:rsidRPr="00B87376" w:rsidRDefault="00A30093" w:rsidP="00A30093">
      <w:pPr>
        <w:pStyle w:val="ListParagraph"/>
        <w:tabs>
          <w:tab w:val="left" w:pos="3468"/>
        </w:tabs>
        <w:ind w:left="1080"/>
        <w:rPr>
          <w:rFonts w:asciiTheme="majorHAnsi" w:eastAsia="Times New Roman" w:hAnsiTheme="majorHAnsi" w:cs="Arial"/>
          <w:sz w:val="20"/>
          <w:szCs w:val="20"/>
        </w:rPr>
      </w:pPr>
    </w:p>
    <w:p w14:paraId="705624C0"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hAnsiTheme="majorHAnsi" w:cs="Calibri"/>
          <w:b/>
          <w:sz w:val="20"/>
          <w:szCs w:val="20"/>
        </w:rPr>
        <w:t>Food Sales</w:t>
      </w:r>
    </w:p>
    <w:p w14:paraId="33CCBC35" w14:textId="77777777" w:rsidR="00E00952" w:rsidRPr="00B87376" w:rsidRDefault="00E00952" w:rsidP="00E00952">
      <w:pPr>
        <w:pStyle w:val="ListParagraph"/>
        <w:numPr>
          <w:ilvl w:val="0"/>
          <w:numId w:val="27"/>
        </w:numPr>
        <w:tabs>
          <w:tab w:val="left" w:pos="3468"/>
        </w:tabs>
        <w:rPr>
          <w:rFonts w:asciiTheme="majorHAnsi" w:eastAsia="Times New Roman" w:hAnsiTheme="majorHAnsi" w:cs="Arial"/>
          <w:sz w:val="20"/>
          <w:szCs w:val="20"/>
        </w:rPr>
      </w:pPr>
      <w:r w:rsidRPr="00B87376">
        <w:rPr>
          <w:rFonts w:asciiTheme="majorHAnsi" w:hAnsiTheme="majorHAnsi" w:cs="Calibri"/>
          <w:sz w:val="20"/>
          <w:szCs w:val="20"/>
        </w:rPr>
        <w:t>Any applicant proposing to sell foodstuffs must have their vans/stalls inspected by the Health Department of the Townsville City Council prior to the Show opening.</w:t>
      </w:r>
    </w:p>
    <w:p w14:paraId="505D0ACE" w14:textId="77777777" w:rsidR="00A30093" w:rsidRPr="00B87376" w:rsidRDefault="00A30093" w:rsidP="00A30093">
      <w:pPr>
        <w:pStyle w:val="ListParagraph"/>
        <w:tabs>
          <w:tab w:val="left" w:pos="3468"/>
        </w:tabs>
        <w:ind w:left="1080"/>
        <w:rPr>
          <w:rFonts w:asciiTheme="majorHAnsi" w:eastAsia="Times New Roman" w:hAnsiTheme="majorHAnsi" w:cs="Arial"/>
          <w:sz w:val="20"/>
          <w:szCs w:val="20"/>
        </w:rPr>
      </w:pPr>
    </w:p>
    <w:p w14:paraId="1C745A9A"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hAnsiTheme="majorHAnsi" w:cs="Calibri"/>
          <w:b/>
          <w:sz w:val="20"/>
          <w:szCs w:val="20"/>
        </w:rPr>
        <w:t>Fire Extinguishers</w:t>
      </w:r>
      <w:r w:rsidRPr="00B87376">
        <w:rPr>
          <w:rFonts w:asciiTheme="majorHAnsi" w:hAnsiTheme="majorHAnsi" w:cs="Calibri"/>
          <w:b/>
          <w:sz w:val="20"/>
          <w:szCs w:val="20"/>
        </w:rPr>
        <w:tab/>
      </w:r>
    </w:p>
    <w:p w14:paraId="36C490A6" w14:textId="77777777" w:rsidR="00E00952" w:rsidRPr="00B87376" w:rsidRDefault="00E00952" w:rsidP="00E00952">
      <w:pPr>
        <w:pStyle w:val="ListParagraph"/>
        <w:numPr>
          <w:ilvl w:val="0"/>
          <w:numId w:val="28"/>
        </w:numPr>
        <w:tabs>
          <w:tab w:val="left" w:pos="3468"/>
        </w:tabs>
        <w:rPr>
          <w:rFonts w:asciiTheme="majorHAnsi" w:eastAsia="Times New Roman" w:hAnsiTheme="majorHAnsi" w:cs="Arial"/>
          <w:sz w:val="20"/>
          <w:szCs w:val="20"/>
        </w:rPr>
      </w:pPr>
      <w:r w:rsidRPr="00B87376">
        <w:rPr>
          <w:rFonts w:asciiTheme="majorHAnsi" w:hAnsiTheme="majorHAnsi" w:cs="Calibri"/>
          <w:sz w:val="20"/>
          <w:szCs w:val="20"/>
        </w:rPr>
        <w:t>Each stand is to carry at least one fire extinguisher of approved type and suitable for use on display.</w:t>
      </w:r>
    </w:p>
    <w:p w14:paraId="2DEE0DD1" w14:textId="77777777" w:rsidR="00FF3ED2" w:rsidRPr="00B87376" w:rsidRDefault="00FF3ED2" w:rsidP="00FF3ED2">
      <w:pPr>
        <w:pStyle w:val="ListParagraph"/>
        <w:tabs>
          <w:tab w:val="left" w:pos="3468"/>
        </w:tabs>
        <w:ind w:left="1080"/>
        <w:rPr>
          <w:rFonts w:asciiTheme="majorHAnsi" w:eastAsia="Times New Roman" w:hAnsiTheme="majorHAnsi" w:cs="Arial"/>
          <w:sz w:val="20"/>
          <w:szCs w:val="20"/>
        </w:rPr>
      </w:pPr>
    </w:p>
    <w:p w14:paraId="2094D8C7"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Offensive Material</w:t>
      </w:r>
    </w:p>
    <w:p w14:paraId="094D1992" w14:textId="77777777" w:rsidR="00E00952" w:rsidRPr="00B87376" w:rsidRDefault="00E00952" w:rsidP="00E00952">
      <w:pPr>
        <w:pStyle w:val="ListParagraph"/>
        <w:numPr>
          <w:ilvl w:val="0"/>
          <w:numId w:val="29"/>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Manager/ Committee </w:t>
      </w:r>
      <w:r w:rsidRPr="00B87376">
        <w:rPr>
          <w:rFonts w:asciiTheme="majorHAnsi" w:hAnsiTheme="majorHAnsi" w:cs="Calibri"/>
          <w:sz w:val="20"/>
          <w:szCs w:val="20"/>
        </w:rPr>
        <w:t>of the Association shall have power to enter display areas and remove any article, sign, pictures or printed matter which in his/her opinion may be a cause of offence to the public.</w:t>
      </w:r>
    </w:p>
    <w:p w14:paraId="6DDAB042" w14:textId="68B4E9C8" w:rsidR="00A30093" w:rsidRDefault="00A30093" w:rsidP="00A30093">
      <w:pPr>
        <w:pStyle w:val="ListParagraph"/>
        <w:tabs>
          <w:tab w:val="left" w:pos="3468"/>
        </w:tabs>
        <w:ind w:left="1080"/>
        <w:rPr>
          <w:rFonts w:asciiTheme="majorHAnsi" w:eastAsia="Times New Roman" w:hAnsiTheme="majorHAnsi" w:cs="Arial"/>
          <w:sz w:val="20"/>
          <w:szCs w:val="20"/>
        </w:rPr>
      </w:pPr>
    </w:p>
    <w:p w14:paraId="7F797D09" w14:textId="72BECB3C" w:rsidR="001770DE" w:rsidRDefault="001770DE" w:rsidP="00A30093">
      <w:pPr>
        <w:pStyle w:val="ListParagraph"/>
        <w:tabs>
          <w:tab w:val="left" w:pos="3468"/>
        </w:tabs>
        <w:ind w:left="1080"/>
        <w:rPr>
          <w:rFonts w:asciiTheme="majorHAnsi" w:eastAsia="Times New Roman" w:hAnsiTheme="majorHAnsi" w:cs="Arial"/>
          <w:sz w:val="20"/>
          <w:szCs w:val="20"/>
        </w:rPr>
      </w:pPr>
    </w:p>
    <w:p w14:paraId="1C87BE80" w14:textId="77777777" w:rsidR="001770DE" w:rsidRPr="00B87376" w:rsidRDefault="001770DE" w:rsidP="00A30093">
      <w:pPr>
        <w:pStyle w:val="ListParagraph"/>
        <w:tabs>
          <w:tab w:val="left" w:pos="3468"/>
        </w:tabs>
        <w:ind w:left="1080"/>
        <w:rPr>
          <w:rFonts w:asciiTheme="majorHAnsi" w:eastAsia="Times New Roman" w:hAnsiTheme="majorHAnsi" w:cs="Arial"/>
          <w:sz w:val="20"/>
          <w:szCs w:val="20"/>
        </w:rPr>
      </w:pPr>
    </w:p>
    <w:p w14:paraId="79A8B2FC"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hAnsiTheme="majorHAnsi" w:cs="Calibri"/>
          <w:b/>
          <w:sz w:val="20"/>
          <w:szCs w:val="20"/>
        </w:rPr>
        <w:t>Advertising Signs</w:t>
      </w:r>
    </w:p>
    <w:p w14:paraId="57E753AC" w14:textId="77777777" w:rsidR="00E00952" w:rsidRPr="00B87376" w:rsidRDefault="00E00952" w:rsidP="00E00952">
      <w:pPr>
        <w:pStyle w:val="ListParagraph"/>
        <w:numPr>
          <w:ilvl w:val="0"/>
          <w:numId w:val="30"/>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w:t>
      </w:r>
      <w:r w:rsidRPr="00B87376">
        <w:rPr>
          <w:rFonts w:asciiTheme="majorHAnsi" w:hAnsiTheme="majorHAnsi" w:cs="Calibri"/>
          <w:sz w:val="20"/>
          <w:szCs w:val="20"/>
        </w:rPr>
        <w:t>display of approved advertising signs of any description is restricted to the area occupied by the exhibitor.</w:t>
      </w:r>
    </w:p>
    <w:p w14:paraId="6081DD80" w14:textId="77777777" w:rsidR="00A30093" w:rsidRPr="002E1E33" w:rsidRDefault="00A30093" w:rsidP="00A30093">
      <w:pPr>
        <w:pStyle w:val="ListParagraph"/>
        <w:tabs>
          <w:tab w:val="left" w:pos="3468"/>
        </w:tabs>
        <w:ind w:left="1080"/>
        <w:rPr>
          <w:rFonts w:asciiTheme="majorHAnsi" w:eastAsia="Times New Roman" w:hAnsiTheme="majorHAnsi" w:cs="Arial"/>
          <w:sz w:val="20"/>
          <w:szCs w:val="20"/>
        </w:rPr>
      </w:pPr>
    </w:p>
    <w:p w14:paraId="711B668B" w14:textId="77777777" w:rsidR="00E00952" w:rsidRPr="00B87376" w:rsidRDefault="00E00952"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Dis</w:t>
      </w:r>
      <w:r w:rsidR="00A30093" w:rsidRPr="00B87376">
        <w:rPr>
          <w:rFonts w:asciiTheme="majorHAnsi" w:eastAsia="Times New Roman" w:hAnsiTheme="majorHAnsi" w:cs="Arial"/>
          <w:b/>
          <w:sz w:val="20"/>
          <w:szCs w:val="20"/>
        </w:rPr>
        <w:t>play Fastenings</w:t>
      </w:r>
    </w:p>
    <w:p w14:paraId="4339C3AE" w14:textId="77777777" w:rsidR="00A30093" w:rsidRPr="00B87376" w:rsidRDefault="00A30093" w:rsidP="00A30093">
      <w:pPr>
        <w:pStyle w:val="ListParagraph"/>
        <w:numPr>
          <w:ilvl w:val="0"/>
          <w:numId w:val="31"/>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Under no circumstances </w:t>
      </w:r>
      <w:r w:rsidRPr="00B87376">
        <w:rPr>
          <w:rFonts w:asciiTheme="majorHAnsi" w:hAnsiTheme="majorHAnsi" w:cs="Calibri"/>
          <w:sz w:val="20"/>
          <w:szCs w:val="20"/>
        </w:rPr>
        <w:t xml:space="preserve">shall an exhibitor excavate, dig or place pegs in his area without first obtaining authority from the Manager/Committee. Securing of floor coverings to hall or grandstand floors is to be by tape. Nails, screws or bolt fasteners into floors, walls, posts is </w:t>
      </w:r>
      <w:r w:rsidRPr="00B87376">
        <w:rPr>
          <w:rFonts w:asciiTheme="majorHAnsi" w:hAnsiTheme="majorHAnsi" w:cs="Calibri"/>
          <w:b/>
          <w:bCs/>
          <w:sz w:val="20"/>
          <w:szCs w:val="20"/>
        </w:rPr>
        <w:t>NOT PERMITTED</w:t>
      </w:r>
      <w:r w:rsidRPr="00B87376">
        <w:rPr>
          <w:rFonts w:asciiTheme="majorHAnsi" w:hAnsiTheme="majorHAnsi" w:cs="Calibri"/>
          <w:sz w:val="20"/>
          <w:szCs w:val="20"/>
        </w:rPr>
        <w:t>. Fastening of any article by any means to the wall in Heatley Hall is strictly prohibited.</w:t>
      </w:r>
    </w:p>
    <w:p w14:paraId="1A14B451" w14:textId="77777777" w:rsidR="00A30093" w:rsidRPr="00B87376" w:rsidRDefault="00A30093" w:rsidP="00A30093">
      <w:pPr>
        <w:pStyle w:val="ListParagraph"/>
        <w:tabs>
          <w:tab w:val="left" w:pos="3468"/>
        </w:tabs>
        <w:ind w:left="1080"/>
        <w:rPr>
          <w:rFonts w:asciiTheme="majorHAnsi" w:eastAsia="Times New Roman" w:hAnsiTheme="majorHAnsi" w:cs="Arial"/>
          <w:b/>
          <w:sz w:val="20"/>
          <w:szCs w:val="20"/>
        </w:rPr>
      </w:pPr>
    </w:p>
    <w:p w14:paraId="2756538E" w14:textId="77777777" w:rsidR="00A30093" w:rsidRPr="00B87376" w:rsidRDefault="00A30093"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Display Outlay</w:t>
      </w:r>
    </w:p>
    <w:p w14:paraId="35D0370B" w14:textId="77777777" w:rsidR="00A30093" w:rsidRPr="00B87376" w:rsidRDefault="00A30093" w:rsidP="00A30093">
      <w:pPr>
        <w:pStyle w:val="ListParagraph"/>
        <w:numPr>
          <w:ilvl w:val="0"/>
          <w:numId w:val="32"/>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w:t>
      </w:r>
      <w:r w:rsidRPr="00B87376">
        <w:rPr>
          <w:rFonts w:asciiTheme="majorHAnsi" w:hAnsiTheme="majorHAnsi" w:cs="Calibri"/>
          <w:sz w:val="20"/>
          <w:szCs w:val="20"/>
        </w:rPr>
        <w:t>Association undertakes to rent the space and building thereupon in their present condition. All subsequent plumbing, carpentry and electrical requirements will be the responsibility of the exhibitor. Erection of structures of a permanent nature is not permitted. All erections are to be temporary in nature and removed at the conclusion of the Show.</w:t>
      </w:r>
    </w:p>
    <w:p w14:paraId="0FDC6D47" w14:textId="77777777" w:rsidR="002E1E33" w:rsidRPr="00B87376" w:rsidRDefault="002E1E33" w:rsidP="002E1E33">
      <w:pPr>
        <w:pStyle w:val="ListParagraph"/>
        <w:tabs>
          <w:tab w:val="left" w:pos="3468"/>
        </w:tabs>
        <w:ind w:left="1080"/>
        <w:rPr>
          <w:rFonts w:asciiTheme="majorHAnsi" w:eastAsia="Times New Roman" w:hAnsiTheme="majorHAnsi" w:cs="Arial"/>
          <w:b/>
          <w:sz w:val="20"/>
          <w:szCs w:val="20"/>
        </w:rPr>
      </w:pPr>
    </w:p>
    <w:p w14:paraId="1658ECD3" w14:textId="77777777" w:rsidR="00A30093" w:rsidRPr="00B87376" w:rsidRDefault="00A30093"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Sound System</w:t>
      </w:r>
    </w:p>
    <w:p w14:paraId="6C821EAF" w14:textId="77777777" w:rsidR="00A30093" w:rsidRPr="00B87376" w:rsidRDefault="00A30093" w:rsidP="00A30093">
      <w:pPr>
        <w:pStyle w:val="ListParagraph"/>
        <w:numPr>
          <w:ilvl w:val="0"/>
          <w:numId w:val="33"/>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PA </w:t>
      </w:r>
      <w:r w:rsidRPr="00B87376">
        <w:rPr>
          <w:rFonts w:asciiTheme="majorHAnsi" w:hAnsiTheme="majorHAnsi" w:cs="Calibri"/>
          <w:sz w:val="20"/>
          <w:szCs w:val="20"/>
        </w:rPr>
        <w:t>Systems, Projectors and Sound Units must be governed so that their volume is not objectionable to other exhibitors or show patrons. The Manager/Committee of the Association is empowered to order objectionable systems disconnected on receipt of a legitimate complaint.</w:t>
      </w:r>
    </w:p>
    <w:p w14:paraId="56E01D14" w14:textId="77777777" w:rsidR="002E1E33" w:rsidRPr="00B87376" w:rsidRDefault="002E1E33" w:rsidP="002E1E33">
      <w:pPr>
        <w:pStyle w:val="ListParagraph"/>
        <w:tabs>
          <w:tab w:val="left" w:pos="3468"/>
        </w:tabs>
        <w:ind w:left="1080"/>
        <w:rPr>
          <w:rFonts w:asciiTheme="majorHAnsi" w:eastAsia="Times New Roman" w:hAnsiTheme="majorHAnsi" w:cs="Arial"/>
          <w:sz w:val="20"/>
          <w:szCs w:val="20"/>
        </w:rPr>
      </w:pPr>
    </w:p>
    <w:p w14:paraId="6EC86BB1" w14:textId="77777777" w:rsidR="00A30093" w:rsidRPr="00B87376" w:rsidRDefault="00A30093"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Loss or Damage</w:t>
      </w:r>
    </w:p>
    <w:p w14:paraId="19D866EE" w14:textId="77777777" w:rsidR="00A30093" w:rsidRPr="00B87376" w:rsidRDefault="00A30093" w:rsidP="00A30093">
      <w:pPr>
        <w:pStyle w:val="ListParagraph"/>
        <w:numPr>
          <w:ilvl w:val="0"/>
          <w:numId w:val="34"/>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It is </w:t>
      </w:r>
      <w:r w:rsidRPr="00B87376">
        <w:rPr>
          <w:rFonts w:asciiTheme="majorHAnsi" w:hAnsiTheme="majorHAnsi" w:cs="Calibri"/>
          <w:sz w:val="20"/>
          <w:szCs w:val="20"/>
        </w:rPr>
        <w:t>agreed that the Association will not under any circumstance be held responsible for any loss of or damage to the stock in trade or any part thereof of any space holder or exhibitor from any cause whatsoever.</w:t>
      </w:r>
    </w:p>
    <w:p w14:paraId="1DF1753B" w14:textId="77777777" w:rsidR="002E1E33" w:rsidRPr="00B87376" w:rsidRDefault="002E1E33" w:rsidP="002E1E33">
      <w:pPr>
        <w:pStyle w:val="ListParagraph"/>
        <w:tabs>
          <w:tab w:val="left" w:pos="3468"/>
        </w:tabs>
        <w:ind w:left="1080"/>
        <w:rPr>
          <w:rFonts w:asciiTheme="majorHAnsi" w:eastAsia="Times New Roman" w:hAnsiTheme="majorHAnsi" w:cs="Arial"/>
          <w:sz w:val="20"/>
          <w:szCs w:val="20"/>
        </w:rPr>
      </w:pPr>
    </w:p>
    <w:p w14:paraId="532B17D2" w14:textId="77777777" w:rsidR="00A30093" w:rsidRPr="00B87376" w:rsidRDefault="00A30093" w:rsidP="002E1E33">
      <w:pPr>
        <w:pStyle w:val="ListParagraph"/>
        <w:numPr>
          <w:ilvl w:val="0"/>
          <w:numId w:val="6"/>
        </w:numPr>
        <w:tabs>
          <w:tab w:val="left" w:pos="3468"/>
        </w:tabs>
        <w:rPr>
          <w:rFonts w:asciiTheme="majorHAnsi" w:eastAsia="Times New Roman" w:hAnsiTheme="majorHAnsi" w:cs="Arial"/>
          <w:b/>
          <w:sz w:val="20"/>
          <w:szCs w:val="20"/>
        </w:rPr>
      </w:pPr>
      <w:r w:rsidRPr="00B87376">
        <w:rPr>
          <w:rFonts w:asciiTheme="majorHAnsi" w:eastAsia="Times New Roman" w:hAnsiTheme="majorHAnsi" w:cs="Arial"/>
          <w:b/>
          <w:sz w:val="20"/>
          <w:szCs w:val="20"/>
        </w:rPr>
        <w:t>Indemnity</w:t>
      </w:r>
    </w:p>
    <w:p w14:paraId="373DC6C1" w14:textId="52106FE5" w:rsidR="00A30093" w:rsidRPr="00B87376" w:rsidRDefault="00A30093" w:rsidP="00A30093">
      <w:pPr>
        <w:pStyle w:val="ListParagraph"/>
        <w:numPr>
          <w:ilvl w:val="0"/>
          <w:numId w:val="35"/>
        </w:numPr>
        <w:tabs>
          <w:tab w:val="left" w:pos="3468"/>
        </w:tabs>
        <w:rPr>
          <w:rFonts w:asciiTheme="majorHAnsi" w:eastAsia="Times New Roman" w:hAnsiTheme="majorHAnsi" w:cs="Arial"/>
          <w:sz w:val="20"/>
          <w:szCs w:val="20"/>
        </w:rPr>
      </w:pPr>
      <w:r w:rsidRPr="00B87376">
        <w:rPr>
          <w:rFonts w:asciiTheme="majorHAnsi" w:eastAsia="Times New Roman" w:hAnsiTheme="majorHAnsi" w:cs="Arial"/>
          <w:sz w:val="20"/>
          <w:szCs w:val="20"/>
        </w:rPr>
        <w:t xml:space="preserve">The </w:t>
      </w:r>
      <w:r w:rsidRPr="00B87376">
        <w:rPr>
          <w:rFonts w:asciiTheme="majorHAnsi" w:hAnsiTheme="majorHAnsi" w:cs="Calibri"/>
          <w:sz w:val="20"/>
          <w:szCs w:val="20"/>
        </w:rPr>
        <w:t xml:space="preserve">Townsville Show Society will not be responsible for any accident which may be caused through or by the </w:t>
      </w:r>
      <w:r w:rsidR="00AF6C10" w:rsidRPr="00B87376">
        <w:rPr>
          <w:rFonts w:asciiTheme="majorHAnsi" w:hAnsiTheme="majorHAnsi" w:cs="Calibri"/>
          <w:sz w:val="20"/>
          <w:szCs w:val="20"/>
        </w:rPr>
        <w:t>site holder</w:t>
      </w:r>
      <w:r w:rsidRPr="00B87376">
        <w:rPr>
          <w:rFonts w:asciiTheme="majorHAnsi" w:hAnsiTheme="majorHAnsi" w:cs="Calibri"/>
          <w:sz w:val="20"/>
          <w:szCs w:val="20"/>
        </w:rPr>
        <w:t xml:space="preserve">, or which may happen in connection with his/her business and the </w:t>
      </w:r>
      <w:r w:rsidR="00AF6C10" w:rsidRPr="00B87376">
        <w:rPr>
          <w:rFonts w:asciiTheme="majorHAnsi" w:hAnsiTheme="majorHAnsi" w:cs="Calibri"/>
          <w:sz w:val="20"/>
          <w:szCs w:val="20"/>
        </w:rPr>
        <w:t>site holder</w:t>
      </w:r>
      <w:r w:rsidRPr="00B87376">
        <w:rPr>
          <w:rFonts w:asciiTheme="majorHAnsi" w:hAnsiTheme="majorHAnsi" w:cs="Calibri"/>
          <w:sz w:val="20"/>
          <w:szCs w:val="20"/>
        </w:rPr>
        <w:t xml:space="preserve"> shall save the Townsville Show Society harmless and indemnify it against any legal proceedings arising from every such accident.</w:t>
      </w:r>
    </w:p>
    <w:p w14:paraId="57FEB06E" w14:textId="77777777" w:rsidR="00A30093" w:rsidRPr="002E1E33" w:rsidRDefault="00A30093" w:rsidP="00A30093">
      <w:pPr>
        <w:pStyle w:val="ListParagraph"/>
        <w:tabs>
          <w:tab w:val="left" w:pos="3468"/>
        </w:tabs>
        <w:ind w:left="1080"/>
        <w:rPr>
          <w:rFonts w:asciiTheme="majorHAnsi" w:eastAsia="Times New Roman" w:hAnsiTheme="majorHAnsi" w:cs="Arial"/>
          <w:sz w:val="20"/>
          <w:szCs w:val="20"/>
        </w:rPr>
      </w:pPr>
    </w:p>
    <w:p w14:paraId="60C34F64" w14:textId="5E17DD14" w:rsidR="00A30093" w:rsidRPr="002E1E33" w:rsidRDefault="00A30093" w:rsidP="002E1E33">
      <w:pPr>
        <w:pStyle w:val="ListParagraph"/>
        <w:numPr>
          <w:ilvl w:val="0"/>
          <w:numId w:val="6"/>
        </w:numPr>
        <w:tabs>
          <w:tab w:val="left" w:pos="3468"/>
        </w:tabs>
        <w:rPr>
          <w:rFonts w:asciiTheme="majorHAnsi" w:eastAsia="Times New Roman" w:hAnsiTheme="majorHAnsi" w:cs="Arial"/>
          <w:b/>
          <w:sz w:val="20"/>
          <w:szCs w:val="20"/>
        </w:rPr>
      </w:pPr>
      <w:r w:rsidRPr="002E1E33">
        <w:rPr>
          <w:rFonts w:asciiTheme="majorHAnsi" w:hAnsiTheme="majorHAnsi" w:cs="Calibri"/>
          <w:b/>
          <w:sz w:val="20"/>
          <w:szCs w:val="20"/>
        </w:rPr>
        <w:t>Camping</w:t>
      </w:r>
    </w:p>
    <w:p w14:paraId="3FC98A97" w14:textId="67B89A8B" w:rsidR="00A30093" w:rsidRPr="002E1E33" w:rsidRDefault="00A30093" w:rsidP="00A30093">
      <w:pPr>
        <w:pStyle w:val="ListParagraph"/>
        <w:numPr>
          <w:ilvl w:val="0"/>
          <w:numId w:val="36"/>
        </w:numPr>
        <w:tabs>
          <w:tab w:val="left" w:pos="3468"/>
        </w:tabs>
        <w:rPr>
          <w:rFonts w:asciiTheme="majorHAnsi" w:eastAsia="Times New Roman" w:hAnsiTheme="majorHAnsi" w:cs="Arial"/>
          <w:sz w:val="20"/>
          <w:szCs w:val="20"/>
        </w:rPr>
      </w:pPr>
      <w:r w:rsidRPr="002E1E33">
        <w:rPr>
          <w:rFonts w:asciiTheme="majorHAnsi" w:hAnsiTheme="majorHAnsi" w:cs="Calibri"/>
          <w:sz w:val="20"/>
          <w:szCs w:val="20"/>
        </w:rPr>
        <w:t xml:space="preserve">Camping by non-local exhibitors will only be approved for applications accompanied by the appropriate fee. There are a limited number of campsites </w:t>
      </w:r>
      <w:r w:rsidR="001770DE" w:rsidRPr="002E1E33">
        <w:rPr>
          <w:rFonts w:asciiTheme="majorHAnsi" w:hAnsiTheme="majorHAnsi" w:cs="Calibri"/>
          <w:sz w:val="20"/>
          <w:szCs w:val="20"/>
        </w:rPr>
        <w:t>available,</w:t>
      </w:r>
      <w:r w:rsidRPr="002E1E33">
        <w:rPr>
          <w:rFonts w:asciiTheme="majorHAnsi" w:hAnsiTheme="majorHAnsi" w:cs="Calibri"/>
          <w:sz w:val="20"/>
          <w:szCs w:val="20"/>
        </w:rPr>
        <w:t xml:space="preserve"> and allocation will be on a “first in” basis. Campers not on an approved site will be removed from the Showgrounds. </w:t>
      </w:r>
    </w:p>
    <w:p w14:paraId="31D6A5D6" w14:textId="77777777" w:rsidR="00A30093" w:rsidRPr="002E1E33" w:rsidRDefault="00A30093" w:rsidP="00A30093">
      <w:pPr>
        <w:pStyle w:val="ListParagraph"/>
        <w:numPr>
          <w:ilvl w:val="0"/>
          <w:numId w:val="36"/>
        </w:numPr>
        <w:tabs>
          <w:tab w:val="left" w:pos="3468"/>
        </w:tabs>
        <w:rPr>
          <w:rFonts w:asciiTheme="majorHAnsi" w:eastAsia="Times New Roman" w:hAnsiTheme="majorHAnsi" w:cs="Arial"/>
          <w:sz w:val="20"/>
          <w:szCs w:val="20"/>
        </w:rPr>
      </w:pPr>
      <w:r w:rsidRPr="002E1E33">
        <w:rPr>
          <w:rFonts w:asciiTheme="majorHAnsi" w:hAnsiTheme="majorHAnsi" w:cs="Calibri"/>
          <w:sz w:val="20"/>
          <w:szCs w:val="20"/>
        </w:rPr>
        <w:t xml:space="preserve">Sullage is to be disposed of by either direct connection to a drainage outlet or by containment in a suitable receptacle. </w:t>
      </w:r>
      <w:r w:rsidRPr="002E1E33">
        <w:rPr>
          <w:rFonts w:asciiTheme="majorHAnsi" w:hAnsiTheme="majorHAnsi" w:cs="Calibri"/>
          <w:b/>
          <w:bCs/>
          <w:sz w:val="20"/>
          <w:szCs w:val="20"/>
        </w:rPr>
        <w:t>No sullage is to be run directly onto the ground</w:t>
      </w:r>
      <w:r w:rsidRPr="002E1E33">
        <w:rPr>
          <w:rFonts w:asciiTheme="majorHAnsi" w:hAnsiTheme="majorHAnsi" w:cs="Calibri"/>
          <w:sz w:val="20"/>
          <w:szCs w:val="20"/>
        </w:rPr>
        <w:t>. Due to Health Regulations, this must be strictly adhered to</w:t>
      </w:r>
      <w:r w:rsidRPr="002E1E33">
        <w:rPr>
          <w:rFonts w:asciiTheme="majorHAnsi" w:hAnsiTheme="majorHAnsi" w:cs="Calibri"/>
          <w:b/>
          <w:bCs/>
          <w:sz w:val="20"/>
          <w:szCs w:val="20"/>
        </w:rPr>
        <w:t>.</w:t>
      </w:r>
    </w:p>
    <w:p w14:paraId="12A4DA90" w14:textId="1A6FFF81" w:rsidR="00A30093" w:rsidRPr="002E1E33" w:rsidRDefault="00A30093" w:rsidP="00A30093">
      <w:pPr>
        <w:pStyle w:val="ListParagraph"/>
        <w:numPr>
          <w:ilvl w:val="0"/>
          <w:numId w:val="36"/>
        </w:numPr>
        <w:tabs>
          <w:tab w:val="left" w:pos="3468"/>
        </w:tabs>
        <w:rPr>
          <w:rFonts w:asciiTheme="majorHAnsi" w:eastAsia="Times New Roman" w:hAnsiTheme="majorHAnsi" w:cs="Arial"/>
          <w:sz w:val="20"/>
          <w:szCs w:val="20"/>
        </w:rPr>
      </w:pPr>
      <w:r w:rsidRPr="002E1E33">
        <w:rPr>
          <w:rFonts w:asciiTheme="majorHAnsi" w:hAnsiTheme="majorHAnsi" w:cs="Calibri"/>
          <w:b/>
          <w:bCs/>
          <w:sz w:val="20"/>
          <w:szCs w:val="20"/>
        </w:rPr>
        <w:t xml:space="preserve"> NO DOGS PERMITTED ON THE </w:t>
      </w:r>
      <w:r w:rsidR="001770DE" w:rsidRPr="002E1E33">
        <w:rPr>
          <w:rFonts w:asciiTheme="majorHAnsi" w:hAnsiTheme="majorHAnsi" w:cs="Calibri"/>
          <w:b/>
          <w:bCs/>
          <w:sz w:val="20"/>
          <w:szCs w:val="20"/>
        </w:rPr>
        <w:t>GROUNDS;</w:t>
      </w:r>
      <w:r w:rsidRPr="002E1E33">
        <w:rPr>
          <w:rFonts w:asciiTheme="majorHAnsi" w:hAnsiTheme="majorHAnsi" w:cs="Calibri"/>
          <w:b/>
          <w:bCs/>
          <w:sz w:val="20"/>
          <w:szCs w:val="20"/>
        </w:rPr>
        <w:t xml:space="preserve"> ANY DOGS FOUND ON THE GROUNDS WILL BE REMOVED WITHOUT NOTICE BY OFFICERS OF THE CITY COUNCIL.</w:t>
      </w:r>
      <w:r w:rsidRPr="002E1E33">
        <w:rPr>
          <w:rFonts w:asciiTheme="majorHAnsi" w:hAnsiTheme="majorHAnsi" w:cs="Calibri"/>
          <w:sz w:val="20"/>
          <w:szCs w:val="20"/>
        </w:rPr>
        <w:t xml:space="preserve"> </w:t>
      </w:r>
    </w:p>
    <w:p w14:paraId="5961754B" w14:textId="53545473" w:rsidR="00A30093" w:rsidRPr="003B58CF" w:rsidRDefault="00A30093" w:rsidP="00A30093">
      <w:pPr>
        <w:pStyle w:val="ListParagraph"/>
        <w:numPr>
          <w:ilvl w:val="0"/>
          <w:numId w:val="36"/>
        </w:numPr>
        <w:tabs>
          <w:tab w:val="left" w:pos="3468"/>
        </w:tabs>
        <w:rPr>
          <w:rFonts w:asciiTheme="majorHAnsi" w:eastAsia="Times New Roman" w:hAnsiTheme="majorHAnsi" w:cs="Arial"/>
          <w:sz w:val="20"/>
          <w:szCs w:val="20"/>
        </w:rPr>
      </w:pPr>
      <w:r w:rsidRPr="002E1E33">
        <w:rPr>
          <w:rFonts w:asciiTheme="majorHAnsi" w:hAnsiTheme="majorHAnsi" w:cs="Calibri"/>
          <w:b/>
          <w:bCs/>
          <w:sz w:val="20"/>
          <w:szCs w:val="20"/>
        </w:rPr>
        <w:t>Camping sites are not available for local exhibitors</w:t>
      </w:r>
      <w:r w:rsidRPr="002E1E33">
        <w:rPr>
          <w:rFonts w:asciiTheme="majorHAnsi" w:hAnsiTheme="majorHAnsi" w:cs="Calibri"/>
          <w:sz w:val="20"/>
          <w:szCs w:val="20"/>
        </w:rPr>
        <w:t>.</w:t>
      </w:r>
    </w:p>
    <w:p w14:paraId="6538A8C0" w14:textId="3D36BD97" w:rsidR="003B58CF" w:rsidRDefault="003B58CF" w:rsidP="005360C9">
      <w:pPr>
        <w:tabs>
          <w:tab w:val="left" w:pos="3468"/>
        </w:tabs>
        <w:spacing w:after="0"/>
        <w:ind w:firstLine="426"/>
        <w:rPr>
          <w:rFonts w:asciiTheme="majorHAnsi" w:eastAsia="Times New Roman" w:hAnsiTheme="majorHAnsi" w:cs="Arial"/>
          <w:b/>
          <w:bCs/>
          <w:sz w:val="20"/>
          <w:szCs w:val="20"/>
        </w:rPr>
      </w:pPr>
      <w:r w:rsidRPr="003B58CF">
        <w:rPr>
          <w:rFonts w:asciiTheme="majorHAnsi" w:eastAsia="Times New Roman" w:hAnsiTheme="majorHAnsi" w:cs="Arial"/>
          <w:b/>
          <w:bCs/>
          <w:sz w:val="20"/>
          <w:szCs w:val="20"/>
        </w:rPr>
        <w:t>26. Covid19 Requirements/Regulations</w:t>
      </w:r>
    </w:p>
    <w:p w14:paraId="3309E111" w14:textId="3066897A" w:rsidR="001770DE" w:rsidRPr="001770DE" w:rsidRDefault="001770DE" w:rsidP="001770DE">
      <w:pPr>
        <w:pStyle w:val="ListParagraph"/>
        <w:numPr>
          <w:ilvl w:val="0"/>
          <w:numId w:val="41"/>
        </w:numPr>
        <w:tabs>
          <w:tab w:val="left" w:pos="1134"/>
        </w:tabs>
        <w:ind w:left="1134" w:hanging="425"/>
        <w:rPr>
          <w:rFonts w:asciiTheme="majorHAnsi" w:eastAsia="Times New Roman" w:hAnsiTheme="majorHAnsi" w:cs="Arial"/>
          <w:sz w:val="20"/>
          <w:szCs w:val="20"/>
        </w:rPr>
      </w:pPr>
      <w:r>
        <w:rPr>
          <w:rFonts w:asciiTheme="majorHAnsi" w:eastAsia="Times New Roman" w:hAnsiTheme="majorHAnsi" w:cs="Arial"/>
          <w:sz w:val="20"/>
          <w:szCs w:val="20"/>
        </w:rPr>
        <w:t>All vendors are responsible for ensuring they (and their staff/volunteers) are operating in accordance with current Covid 19 requirements as outlined by QLD Health.</w:t>
      </w:r>
    </w:p>
    <w:p w14:paraId="6411D625" w14:textId="79A172B2" w:rsidR="008432EB" w:rsidRDefault="008432EB" w:rsidP="005360C9">
      <w:pPr>
        <w:pStyle w:val="ListParagraph"/>
        <w:numPr>
          <w:ilvl w:val="0"/>
          <w:numId w:val="41"/>
        </w:numPr>
        <w:tabs>
          <w:tab w:val="left" w:pos="1134"/>
        </w:tabs>
        <w:ind w:left="1134" w:hanging="425"/>
        <w:rPr>
          <w:rFonts w:asciiTheme="majorHAnsi" w:eastAsia="Times New Roman" w:hAnsiTheme="majorHAnsi" w:cs="Arial"/>
          <w:sz w:val="20"/>
          <w:szCs w:val="20"/>
        </w:rPr>
      </w:pPr>
      <w:r>
        <w:rPr>
          <w:rFonts w:asciiTheme="majorHAnsi" w:eastAsia="Times New Roman" w:hAnsiTheme="majorHAnsi" w:cs="Arial"/>
          <w:sz w:val="20"/>
          <w:szCs w:val="20"/>
        </w:rPr>
        <w:t>Whilst the Townsville Show is not required to operate under a Covid Industry Plan, the TPAIA still advise</w:t>
      </w:r>
      <w:r w:rsidR="00713F06">
        <w:rPr>
          <w:rFonts w:asciiTheme="majorHAnsi" w:eastAsia="Times New Roman" w:hAnsiTheme="majorHAnsi" w:cs="Arial"/>
          <w:sz w:val="20"/>
          <w:szCs w:val="20"/>
        </w:rPr>
        <w:t xml:space="preserve"> people not to attend if feeling unwell, been in contact with a confirmed covid case in the last 14 days,</w:t>
      </w:r>
      <w:r>
        <w:rPr>
          <w:rFonts w:asciiTheme="majorHAnsi" w:eastAsia="Times New Roman" w:hAnsiTheme="majorHAnsi" w:cs="Arial"/>
          <w:sz w:val="20"/>
          <w:szCs w:val="20"/>
        </w:rPr>
        <w:t xml:space="preserve"> </w:t>
      </w:r>
      <w:r w:rsidR="00713F06">
        <w:rPr>
          <w:rFonts w:asciiTheme="majorHAnsi" w:eastAsia="Times New Roman" w:hAnsiTheme="majorHAnsi" w:cs="Arial"/>
          <w:sz w:val="20"/>
          <w:szCs w:val="20"/>
        </w:rPr>
        <w:t xml:space="preserve">look to </w:t>
      </w:r>
      <w:r>
        <w:rPr>
          <w:rFonts w:asciiTheme="majorHAnsi" w:eastAsia="Times New Roman" w:hAnsiTheme="majorHAnsi" w:cs="Arial"/>
          <w:sz w:val="20"/>
          <w:szCs w:val="20"/>
        </w:rPr>
        <w:t>maintai</w:t>
      </w:r>
      <w:r w:rsidR="00713F06">
        <w:rPr>
          <w:rFonts w:asciiTheme="majorHAnsi" w:eastAsia="Times New Roman" w:hAnsiTheme="majorHAnsi" w:cs="Arial"/>
          <w:sz w:val="20"/>
          <w:szCs w:val="20"/>
        </w:rPr>
        <w:t>n</w:t>
      </w:r>
      <w:r>
        <w:rPr>
          <w:rFonts w:asciiTheme="majorHAnsi" w:eastAsia="Times New Roman" w:hAnsiTheme="majorHAnsi" w:cs="Arial"/>
          <w:sz w:val="20"/>
          <w:szCs w:val="20"/>
        </w:rPr>
        <w:t xml:space="preserve"> social distancing where possible, </w:t>
      </w:r>
      <w:r w:rsidR="00713F06">
        <w:rPr>
          <w:rFonts w:asciiTheme="majorHAnsi" w:eastAsia="Times New Roman" w:hAnsiTheme="majorHAnsi" w:cs="Arial"/>
          <w:sz w:val="20"/>
          <w:szCs w:val="20"/>
        </w:rPr>
        <w:t>practice appropriate public health control measures (such as cleaning, hygiene measures, washing of hands &amp; or use of hand sanitiser etc) &amp; displaying appropriate reminders to attendees etc.</w:t>
      </w:r>
    </w:p>
    <w:p w14:paraId="713EF742" w14:textId="77777777" w:rsidR="00050849" w:rsidRDefault="00050849" w:rsidP="00050849">
      <w:pPr>
        <w:pStyle w:val="ListParagraph"/>
        <w:tabs>
          <w:tab w:val="left" w:pos="1134"/>
        </w:tabs>
        <w:ind w:left="1134"/>
        <w:rPr>
          <w:rFonts w:asciiTheme="majorHAnsi" w:eastAsia="Times New Roman" w:hAnsiTheme="majorHAnsi" w:cs="Arial"/>
          <w:sz w:val="20"/>
          <w:szCs w:val="20"/>
        </w:rPr>
      </w:pPr>
    </w:p>
    <w:p w14:paraId="23F5ABE4" w14:textId="2672BC72" w:rsidR="007A045A" w:rsidRDefault="00520897" w:rsidP="00520897">
      <w:pPr>
        <w:pStyle w:val="ListParagraph"/>
        <w:numPr>
          <w:ilvl w:val="0"/>
          <w:numId w:val="42"/>
        </w:numPr>
        <w:tabs>
          <w:tab w:val="left" w:pos="1134"/>
        </w:tabs>
        <w:rPr>
          <w:rFonts w:asciiTheme="majorHAnsi" w:eastAsia="Times New Roman" w:hAnsiTheme="majorHAnsi" w:cs="Arial"/>
          <w:b/>
          <w:bCs/>
          <w:sz w:val="20"/>
          <w:szCs w:val="20"/>
        </w:rPr>
      </w:pPr>
      <w:r w:rsidRPr="00520897">
        <w:rPr>
          <w:rFonts w:asciiTheme="majorHAnsi" w:eastAsia="Times New Roman" w:hAnsiTheme="majorHAnsi" w:cs="Arial"/>
          <w:b/>
          <w:bCs/>
          <w:sz w:val="20"/>
          <w:szCs w:val="20"/>
        </w:rPr>
        <w:t>Traffic Management Plan</w:t>
      </w:r>
    </w:p>
    <w:p w14:paraId="418D519C" w14:textId="18540C0D" w:rsidR="00520897" w:rsidRPr="00520897" w:rsidRDefault="00050849" w:rsidP="00050849">
      <w:pPr>
        <w:pStyle w:val="ListParagraph"/>
        <w:tabs>
          <w:tab w:val="left" w:pos="1134"/>
        </w:tabs>
        <w:ind w:left="1134"/>
        <w:rPr>
          <w:rFonts w:asciiTheme="majorHAnsi" w:eastAsia="Times New Roman" w:hAnsiTheme="majorHAnsi" w:cs="Arial"/>
          <w:sz w:val="20"/>
          <w:szCs w:val="20"/>
        </w:rPr>
      </w:pPr>
      <w:r>
        <w:rPr>
          <w:rFonts w:asciiTheme="majorHAnsi" w:eastAsia="Times New Roman" w:hAnsiTheme="majorHAnsi" w:cs="Arial"/>
          <w:sz w:val="20"/>
          <w:szCs w:val="20"/>
        </w:rPr>
        <w:t xml:space="preserve">All </w:t>
      </w:r>
      <w:r w:rsidR="00642E22">
        <w:rPr>
          <w:rFonts w:asciiTheme="majorHAnsi" w:eastAsia="Times New Roman" w:hAnsiTheme="majorHAnsi" w:cs="Arial"/>
          <w:sz w:val="20"/>
          <w:szCs w:val="20"/>
        </w:rPr>
        <w:t>v</w:t>
      </w:r>
      <w:r>
        <w:rPr>
          <w:rFonts w:asciiTheme="majorHAnsi" w:eastAsia="Times New Roman" w:hAnsiTheme="majorHAnsi" w:cs="Arial"/>
          <w:sz w:val="20"/>
          <w:szCs w:val="20"/>
        </w:rPr>
        <w:t>endors, contractor</w:t>
      </w:r>
      <w:r w:rsidR="00642E22">
        <w:rPr>
          <w:rFonts w:asciiTheme="majorHAnsi" w:eastAsia="Times New Roman" w:hAnsiTheme="majorHAnsi" w:cs="Arial"/>
          <w:sz w:val="20"/>
          <w:szCs w:val="20"/>
        </w:rPr>
        <w:t>s</w:t>
      </w:r>
      <w:r>
        <w:rPr>
          <w:rFonts w:asciiTheme="majorHAnsi" w:eastAsia="Times New Roman" w:hAnsiTheme="majorHAnsi" w:cs="Arial"/>
          <w:sz w:val="20"/>
          <w:szCs w:val="20"/>
        </w:rPr>
        <w:t xml:space="preserve">, operators, volunteers, exhibitors, staff etc must adhere to the Townsville Show Traffic Management Plan in place for the event. A copy of this plan is available on the website at </w:t>
      </w:r>
      <w:hyperlink r:id="rId8" w:history="1">
        <w:r w:rsidRPr="00FC7109">
          <w:rPr>
            <w:rStyle w:val="Hyperlink"/>
            <w:rFonts w:asciiTheme="majorHAnsi" w:eastAsia="Times New Roman" w:hAnsiTheme="majorHAnsi" w:cs="Arial"/>
            <w:sz w:val="20"/>
            <w:szCs w:val="20"/>
          </w:rPr>
          <w:t>www.townsvilleshow.com.au</w:t>
        </w:r>
      </w:hyperlink>
      <w:r>
        <w:rPr>
          <w:rFonts w:asciiTheme="majorHAnsi" w:eastAsia="Times New Roman" w:hAnsiTheme="majorHAnsi" w:cs="Arial"/>
          <w:sz w:val="20"/>
          <w:szCs w:val="20"/>
        </w:rPr>
        <w:t xml:space="preserve"> </w:t>
      </w:r>
    </w:p>
    <w:sectPr w:rsidR="00520897" w:rsidRPr="00520897" w:rsidSect="007443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A8C"/>
    <w:multiLevelType w:val="hybridMultilevel"/>
    <w:tmpl w:val="6E70533C"/>
    <w:lvl w:ilvl="0" w:tplc="A3BE3CF0">
      <w:start w:val="27"/>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342E3"/>
    <w:multiLevelType w:val="hybridMultilevel"/>
    <w:tmpl w:val="926A7136"/>
    <w:lvl w:ilvl="0" w:tplc="B47C7B6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63CB0"/>
    <w:multiLevelType w:val="hybridMultilevel"/>
    <w:tmpl w:val="B43A959E"/>
    <w:lvl w:ilvl="0" w:tplc="8F90FEF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052E78"/>
    <w:multiLevelType w:val="hybridMultilevel"/>
    <w:tmpl w:val="1C7E70FA"/>
    <w:lvl w:ilvl="0" w:tplc="6B9EF63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F623DC"/>
    <w:multiLevelType w:val="hybridMultilevel"/>
    <w:tmpl w:val="093E06CA"/>
    <w:lvl w:ilvl="0" w:tplc="7ECA92C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012BE9"/>
    <w:multiLevelType w:val="hybridMultilevel"/>
    <w:tmpl w:val="85AE0158"/>
    <w:lvl w:ilvl="0" w:tplc="EDD45E4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CE2A07"/>
    <w:multiLevelType w:val="hybridMultilevel"/>
    <w:tmpl w:val="23C82DCE"/>
    <w:lvl w:ilvl="0" w:tplc="B47C7B6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755E1"/>
    <w:multiLevelType w:val="hybridMultilevel"/>
    <w:tmpl w:val="DD64BEBC"/>
    <w:lvl w:ilvl="0" w:tplc="B47C7B66">
      <w:start w:val="1"/>
      <w:numFmt w:val="bullet"/>
      <w:lvlText w:val=""/>
      <w:lvlJc w:val="left"/>
      <w:pPr>
        <w:ind w:left="768" w:hanging="360"/>
      </w:pPr>
      <w:rPr>
        <w:rFonts w:ascii="Wingdings" w:hAnsi="Wingdings"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15:restartNumberingAfterBreak="0">
    <w:nsid w:val="1A5F779B"/>
    <w:multiLevelType w:val="hybridMultilevel"/>
    <w:tmpl w:val="44C460D8"/>
    <w:lvl w:ilvl="0" w:tplc="7DA0DEC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1BA121A"/>
    <w:multiLevelType w:val="hybridMultilevel"/>
    <w:tmpl w:val="1AB849D0"/>
    <w:lvl w:ilvl="0" w:tplc="6A2ED25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B74BD0"/>
    <w:multiLevelType w:val="hybridMultilevel"/>
    <w:tmpl w:val="5B7052E6"/>
    <w:lvl w:ilvl="0" w:tplc="E274F7F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5A01180"/>
    <w:multiLevelType w:val="hybridMultilevel"/>
    <w:tmpl w:val="27D8E25A"/>
    <w:lvl w:ilvl="0" w:tplc="E806DB4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6030109"/>
    <w:multiLevelType w:val="hybridMultilevel"/>
    <w:tmpl w:val="0D7477FE"/>
    <w:lvl w:ilvl="0" w:tplc="8E1437B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F44B33"/>
    <w:multiLevelType w:val="hybridMultilevel"/>
    <w:tmpl w:val="662E4D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1B51E0"/>
    <w:multiLevelType w:val="hybridMultilevel"/>
    <w:tmpl w:val="0F9E9F56"/>
    <w:lvl w:ilvl="0" w:tplc="3770321E">
      <w:start w:val="1"/>
      <w:numFmt w:val="upperLetter"/>
      <w:lvlText w:val="%1."/>
      <w:lvlJc w:val="left"/>
      <w:pPr>
        <w:ind w:left="1860" w:hanging="360"/>
      </w:pPr>
      <w:rPr>
        <w:rFonts w:ascii="Calibri" w:eastAsiaTheme="minorHAnsi" w:hAnsi="Calibri" w:cs="Calibri" w:hint="default"/>
        <w:b w:val="0"/>
        <w:bCs w:val="0"/>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5" w15:restartNumberingAfterBreak="0">
    <w:nsid w:val="31EC6D9F"/>
    <w:multiLevelType w:val="hybridMultilevel"/>
    <w:tmpl w:val="D0C22408"/>
    <w:lvl w:ilvl="0" w:tplc="B47C7B6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42566D"/>
    <w:multiLevelType w:val="hybridMultilevel"/>
    <w:tmpl w:val="F710E96C"/>
    <w:lvl w:ilvl="0" w:tplc="99F862C8">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28016F2"/>
    <w:multiLevelType w:val="hybridMultilevel"/>
    <w:tmpl w:val="391EBD68"/>
    <w:lvl w:ilvl="0" w:tplc="271477F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2AC1BEF"/>
    <w:multiLevelType w:val="hybridMultilevel"/>
    <w:tmpl w:val="672A453C"/>
    <w:lvl w:ilvl="0" w:tplc="BF2A397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5331D3"/>
    <w:multiLevelType w:val="hybridMultilevel"/>
    <w:tmpl w:val="C10A19D4"/>
    <w:lvl w:ilvl="0" w:tplc="5832DB5A">
      <w:start w:val="1"/>
      <w:numFmt w:val="upperLetter"/>
      <w:lvlText w:val="%1."/>
      <w:lvlJc w:val="left"/>
      <w:pPr>
        <w:ind w:left="1080" w:hanging="360"/>
      </w:pPr>
      <w:rPr>
        <w:rFonts w:ascii="Calibri" w:eastAsiaTheme="minorHAns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42A7684"/>
    <w:multiLevelType w:val="hybridMultilevel"/>
    <w:tmpl w:val="E0F6B792"/>
    <w:lvl w:ilvl="0" w:tplc="B47C7B66">
      <w:start w:val="1"/>
      <w:numFmt w:val="bullet"/>
      <w:lvlText w:val=""/>
      <w:lvlJc w:val="left"/>
      <w:pPr>
        <w:ind w:left="7428"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65A53C8"/>
    <w:multiLevelType w:val="hybridMultilevel"/>
    <w:tmpl w:val="613EFDEE"/>
    <w:lvl w:ilvl="0" w:tplc="E71A5B64">
      <w:start w:val="1"/>
      <w:numFmt w:val="upperLetter"/>
      <w:lvlText w:val="%1."/>
      <w:lvlJc w:val="left"/>
      <w:pPr>
        <w:ind w:left="1080" w:hanging="360"/>
      </w:pPr>
      <w:rPr>
        <w:rFonts w:ascii="Calibri" w:eastAsiaTheme="minorHAns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6E11B1C"/>
    <w:multiLevelType w:val="hybridMultilevel"/>
    <w:tmpl w:val="2286B4EC"/>
    <w:lvl w:ilvl="0" w:tplc="858E2BE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B126DA1"/>
    <w:multiLevelType w:val="hybridMultilevel"/>
    <w:tmpl w:val="66622774"/>
    <w:lvl w:ilvl="0" w:tplc="91A02A4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B1D0AFA"/>
    <w:multiLevelType w:val="hybridMultilevel"/>
    <w:tmpl w:val="4B707A7A"/>
    <w:lvl w:ilvl="0" w:tplc="285E08E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EA45615"/>
    <w:multiLevelType w:val="hybridMultilevel"/>
    <w:tmpl w:val="6CC06770"/>
    <w:lvl w:ilvl="0" w:tplc="A3D8259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F8D4438"/>
    <w:multiLevelType w:val="hybridMultilevel"/>
    <w:tmpl w:val="8070E9B8"/>
    <w:lvl w:ilvl="0" w:tplc="645212B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4AF242C"/>
    <w:multiLevelType w:val="hybridMultilevel"/>
    <w:tmpl w:val="37F04564"/>
    <w:lvl w:ilvl="0" w:tplc="72A6A57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5300DA0"/>
    <w:multiLevelType w:val="hybridMultilevel"/>
    <w:tmpl w:val="385EF312"/>
    <w:lvl w:ilvl="0" w:tplc="23D4074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A2C4F9B"/>
    <w:multiLevelType w:val="hybridMultilevel"/>
    <w:tmpl w:val="E774004A"/>
    <w:lvl w:ilvl="0" w:tplc="3F7031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A305301"/>
    <w:multiLevelType w:val="hybridMultilevel"/>
    <w:tmpl w:val="B2C6D940"/>
    <w:lvl w:ilvl="0" w:tplc="D0E46D9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501314"/>
    <w:multiLevelType w:val="hybridMultilevel"/>
    <w:tmpl w:val="FAD08794"/>
    <w:lvl w:ilvl="0" w:tplc="560A316C">
      <w:start w:val="1"/>
      <w:numFmt w:val="upperLetter"/>
      <w:lvlText w:val="%1."/>
      <w:lvlJc w:val="left"/>
      <w:pPr>
        <w:ind w:left="1080" w:hanging="360"/>
      </w:pPr>
      <w:rPr>
        <w:rFonts w:ascii="Calibri" w:eastAsiaTheme="minorHAns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E5B06EF"/>
    <w:multiLevelType w:val="hybridMultilevel"/>
    <w:tmpl w:val="D304E694"/>
    <w:lvl w:ilvl="0" w:tplc="7DB637D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2354A0E"/>
    <w:multiLevelType w:val="hybridMultilevel"/>
    <w:tmpl w:val="21646FD8"/>
    <w:lvl w:ilvl="0" w:tplc="9CFCDB00">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786985"/>
    <w:multiLevelType w:val="hybridMultilevel"/>
    <w:tmpl w:val="4EF4403A"/>
    <w:lvl w:ilvl="0" w:tplc="274AC4F4">
      <w:start w:val="1"/>
      <w:numFmt w:val="upperLetter"/>
      <w:lvlText w:val="%1."/>
      <w:lvlJc w:val="left"/>
      <w:pPr>
        <w:ind w:left="1080" w:hanging="360"/>
      </w:pPr>
      <w:rPr>
        <w:rFonts w:ascii="Calibri" w:eastAsiaTheme="minorHAns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7723A91"/>
    <w:multiLevelType w:val="hybridMultilevel"/>
    <w:tmpl w:val="CC9C0F14"/>
    <w:lvl w:ilvl="0" w:tplc="D020D2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EC25073"/>
    <w:multiLevelType w:val="hybridMultilevel"/>
    <w:tmpl w:val="FF365830"/>
    <w:lvl w:ilvl="0" w:tplc="0C090015">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1BD2B8E"/>
    <w:multiLevelType w:val="hybridMultilevel"/>
    <w:tmpl w:val="54F23ED6"/>
    <w:lvl w:ilvl="0" w:tplc="B5C860AE">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84F383A"/>
    <w:multiLevelType w:val="hybridMultilevel"/>
    <w:tmpl w:val="DFE01294"/>
    <w:lvl w:ilvl="0" w:tplc="FD9E588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BA53BD8"/>
    <w:multiLevelType w:val="hybridMultilevel"/>
    <w:tmpl w:val="BD82AC12"/>
    <w:lvl w:ilvl="0" w:tplc="AB9AB9CA">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D55C8E"/>
    <w:multiLevelType w:val="hybridMultilevel"/>
    <w:tmpl w:val="F196A1E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C21B89"/>
    <w:multiLevelType w:val="hybridMultilevel"/>
    <w:tmpl w:val="B7E8B328"/>
    <w:lvl w:ilvl="0" w:tplc="5B7030C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7748754">
    <w:abstractNumId w:val="20"/>
  </w:num>
  <w:num w:numId="2" w16cid:durableId="1796945392">
    <w:abstractNumId w:val="15"/>
  </w:num>
  <w:num w:numId="3" w16cid:durableId="1389382058">
    <w:abstractNumId w:val="7"/>
  </w:num>
  <w:num w:numId="4" w16cid:durableId="2134397915">
    <w:abstractNumId w:val="6"/>
  </w:num>
  <w:num w:numId="5" w16cid:durableId="953440697">
    <w:abstractNumId w:val="1"/>
  </w:num>
  <w:num w:numId="6" w16cid:durableId="226304971">
    <w:abstractNumId w:val="39"/>
  </w:num>
  <w:num w:numId="7" w16cid:durableId="690494693">
    <w:abstractNumId w:val="17"/>
  </w:num>
  <w:num w:numId="8" w16cid:durableId="862397484">
    <w:abstractNumId w:val="4"/>
  </w:num>
  <w:num w:numId="9" w16cid:durableId="784808976">
    <w:abstractNumId w:val="2"/>
  </w:num>
  <w:num w:numId="10" w16cid:durableId="1034844004">
    <w:abstractNumId w:val="36"/>
  </w:num>
  <w:num w:numId="11" w16cid:durableId="1330870110">
    <w:abstractNumId w:val="18"/>
  </w:num>
  <w:num w:numId="12" w16cid:durableId="2019119669">
    <w:abstractNumId w:val="26"/>
  </w:num>
  <w:num w:numId="13" w16cid:durableId="1427573541">
    <w:abstractNumId w:val="41"/>
  </w:num>
  <w:num w:numId="14" w16cid:durableId="1486122923">
    <w:abstractNumId w:val="33"/>
  </w:num>
  <w:num w:numId="15" w16cid:durableId="1161578939">
    <w:abstractNumId w:val="10"/>
  </w:num>
  <w:num w:numId="16" w16cid:durableId="214852416">
    <w:abstractNumId w:val="35"/>
  </w:num>
  <w:num w:numId="17" w16cid:durableId="50617003">
    <w:abstractNumId w:val="37"/>
  </w:num>
  <w:num w:numId="18" w16cid:durableId="1532953559">
    <w:abstractNumId w:val="11"/>
  </w:num>
  <w:num w:numId="19" w16cid:durableId="690572947">
    <w:abstractNumId w:val="29"/>
  </w:num>
  <w:num w:numId="20" w16cid:durableId="308173486">
    <w:abstractNumId w:val="24"/>
  </w:num>
  <w:num w:numId="21" w16cid:durableId="867913516">
    <w:abstractNumId w:val="12"/>
  </w:num>
  <w:num w:numId="22" w16cid:durableId="490103681">
    <w:abstractNumId w:val="38"/>
  </w:num>
  <w:num w:numId="23" w16cid:durableId="1450856344">
    <w:abstractNumId w:val="40"/>
  </w:num>
  <w:num w:numId="24" w16cid:durableId="520317535">
    <w:abstractNumId w:val="27"/>
  </w:num>
  <w:num w:numId="25" w16cid:durableId="1722561512">
    <w:abstractNumId w:val="23"/>
  </w:num>
  <w:num w:numId="26" w16cid:durableId="1764064432">
    <w:abstractNumId w:val="9"/>
  </w:num>
  <w:num w:numId="27" w16cid:durableId="875699928">
    <w:abstractNumId w:val="34"/>
  </w:num>
  <w:num w:numId="28" w16cid:durableId="923957330">
    <w:abstractNumId w:val="19"/>
  </w:num>
  <w:num w:numId="29" w16cid:durableId="817116203">
    <w:abstractNumId w:val="5"/>
  </w:num>
  <w:num w:numId="30" w16cid:durableId="1333995722">
    <w:abstractNumId w:val="21"/>
  </w:num>
  <w:num w:numId="31" w16cid:durableId="1904489911">
    <w:abstractNumId w:val="25"/>
  </w:num>
  <w:num w:numId="32" w16cid:durableId="1702391848">
    <w:abstractNumId w:val="22"/>
  </w:num>
  <w:num w:numId="33" w16cid:durableId="2017878454">
    <w:abstractNumId w:val="8"/>
  </w:num>
  <w:num w:numId="34" w16cid:durableId="637759101">
    <w:abstractNumId w:val="32"/>
  </w:num>
  <w:num w:numId="35" w16cid:durableId="979504861">
    <w:abstractNumId w:val="30"/>
  </w:num>
  <w:num w:numId="36" w16cid:durableId="1681542308">
    <w:abstractNumId w:val="31"/>
  </w:num>
  <w:num w:numId="37" w16cid:durableId="870798070">
    <w:abstractNumId w:val="3"/>
  </w:num>
  <w:num w:numId="38" w16cid:durableId="2061318334">
    <w:abstractNumId w:val="16"/>
  </w:num>
  <w:num w:numId="39" w16cid:durableId="1934589894">
    <w:abstractNumId w:val="13"/>
  </w:num>
  <w:num w:numId="40" w16cid:durableId="2119257331">
    <w:abstractNumId w:val="28"/>
  </w:num>
  <w:num w:numId="41" w16cid:durableId="1017733641">
    <w:abstractNumId w:val="14"/>
  </w:num>
  <w:num w:numId="42" w16cid:durableId="188101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37"/>
    <w:rsid w:val="00050849"/>
    <w:rsid w:val="000966F3"/>
    <w:rsid w:val="000B46D6"/>
    <w:rsid w:val="00133EAD"/>
    <w:rsid w:val="001770DE"/>
    <w:rsid w:val="001850CD"/>
    <w:rsid w:val="00196C15"/>
    <w:rsid w:val="00201636"/>
    <w:rsid w:val="00257315"/>
    <w:rsid w:val="00291C4F"/>
    <w:rsid w:val="0029671C"/>
    <w:rsid w:val="002B7320"/>
    <w:rsid w:val="002E1E33"/>
    <w:rsid w:val="003339C4"/>
    <w:rsid w:val="00352A89"/>
    <w:rsid w:val="00376C93"/>
    <w:rsid w:val="0038718A"/>
    <w:rsid w:val="003B58CF"/>
    <w:rsid w:val="003B63BE"/>
    <w:rsid w:val="004177EF"/>
    <w:rsid w:val="004567C1"/>
    <w:rsid w:val="0046251F"/>
    <w:rsid w:val="004F6D90"/>
    <w:rsid w:val="00520897"/>
    <w:rsid w:val="00520B25"/>
    <w:rsid w:val="00521802"/>
    <w:rsid w:val="005360C9"/>
    <w:rsid w:val="00556B31"/>
    <w:rsid w:val="005B0C1C"/>
    <w:rsid w:val="00642E22"/>
    <w:rsid w:val="00650FEF"/>
    <w:rsid w:val="0067780A"/>
    <w:rsid w:val="00690BCC"/>
    <w:rsid w:val="00695FB1"/>
    <w:rsid w:val="006B1416"/>
    <w:rsid w:val="006B1A66"/>
    <w:rsid w:val="00713F06"/>
    <w:rsid w:val="00722EF9"/>
    <w:rsid w:val="007251AB"/>
    <w:rsid w:val="00744337"/>
    <w:rsid w:val="00784582"/>
    <w:rsid w:val="00792B9B"/>
    <w:rsid w:val="007976B4"/>
    <w:rsid w:val="007A045A"/>
    <w:rsid w:val="007D410E"/>
    <w:rsid w:val="007F6FF3"/>
    <w:rsid w:val="0083412E"/>
    <w:rsid w:val="008432EB"/>
    <w:rsid w:val="00844578"/>
    <w:rsid w:val="008918FF"/>
    <w:rsid w:val="008B4FC4"/>
    <w:rsid w:val="008C1EB8"/>
    <w:rsid w:val="009B022A"/>
    <w:rsid w:val="009C1715"/>
    <w:rsid w:val="009C35A6"/>
    <w:rsid w:val="00A30093"/>
    <w:rsid w:val="00A41828"/>
    <w:rsid w:val="00A70561"/>
    <w:rsid w:val="00A81F67"/>
    <w:rsid w:val="00AF6C10"/>
    <w:rsid w:val="00B50725"/>
    <w:rsid w:val="00B60BE0"/>
    <w:rsid w:val="00B87376"/>
    <w:rsid w:val="00BB4528"/>
    <w:rsid w:val="00BC19DC"/>
    <w:rsid w:val="00C1200D"/>
    <w:rsid w:val="00C25DB0"/>
    <w:rsid w:val="00C731C7"/>
    <w:rsid w:val="00C903C0"/>
    <w:rsid w:val="00CE3AF8"/>
    <w:rsid w:val="00D40EE8"/>
    <w:rsid w:val="00D66D9B"/>
    <w:rsid w:val="00D8698E"/>
    <w:rsid w:val="00D91C63"/>
    <w:rsid w:val="00DE4EF6"/>
    <w:rsid w:val="00DF280A"/>
    <w:rsid w:val="00E00952"/>
    <w:rsid w:val="00E2171A"/>
    <w:rsid w:val="00E6258C"/>
    <w:rsid w:val="00E7666D"/>
    <w:rsid w:val="00EA593C"/>
    <w:rsid w:val="00ED67A7"/>
    <w:rsid w:val="00F123C2"/>
    <w:rsid w:val="00F775C9"/>
    <w:rsid w:val="00FB1C61"/>
    <w:rsid w:val="00FC536D"/>
    <w:rsid w:val="00FF0F5C"/>
    <w:rsid w:val="00FF3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03B4"/>
  <w15:docId w15:val="{AD11696D-5843-4DBF-993A-649E1CC0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573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573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73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73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73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73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Reference">
    <w:name w:val="Subtle Reference"/>
    <w:basedOn w:val="DefaultParagraphFont"/>
    <w:uiPriority w:val="31"/>
    <w:qFormat/>
    <w:rsid w:val="00A41828"/>
    <w:rPr>
      <w:smallCaps/>
      <w:color w:val="5A5A5A" w:themeColor="text1" w:themeTint="A5"/>
    </w:rPr>
  </w:style>
  <w:style w:type="paragraph" w:styleId="ListParagraph">
    <w:name w:val="List Paragraph"/>
    <w:basedOn w:val="Normal"/>
    <w:uiPriority w:val="34"/>
    <w:qFormat/>
    <w:rsid w:val="00F775C9"/>
    <w:pPr>
      <w:ind w:left="720"/>
      <w:contextualSpacing/>
    </w:pPr>
  </w:style>
  <w:style w:type="paragraph" w:styleId="BalloonText">
    <w:name w:val="Balloon Text"/>
    <w:basedOn w:val="Normal"/>
    <w:link w:val="BalloonTextChar"/>
    <w:uiPriority w:val="99"/>
    <w:semiHidden/>
    <w:unhideWhenUsed/>
    <w:rsid w:val="00834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12E"/>
    <w:rPr>
      <w:rFonts w:ascii="Segoe UI" w:hAnsi="Segoe UI" w:cs="Segoe UI"/>
      <w:sz w:val="18"/>
      <w:szCs w:val="18"/>
    </w:rPr>
  </w:style>
  <w:style w:type="paragraph" w:styleId="NoSpacing">
    <w:name w:val="No Spacing"/>
    <w:uiPriority w:val="1"/>
    <w:qFormat/>
    <w:rsid w:val="00291C4F"/>
    <w:pPr>
      <w:spacing w:after="0" w:line="240" w:lineRule="auto"/>
    </w:pPr>
  </w:style>
  <w:style w:type="paragraph" w:styleId="Title">
    <w:name w:val="Title"/>
    <w:basedOn w:val="Normal"/>
    <w:link w:val="TitleChar"/>
    <w:qFormat/>
    <w:rsid w:val="007F6FF3"/>
    <w:pPr>
      <w:spacing w:after="0" w:line="240" w:lineRule="auto"/>
      <w:jc w:val="center"/>
    </w:pPr>
    <w:rPr>
      <w:rFonts w:ascii="Times New Roman" w:eastAsia="Times New Roman" w:hAnsi="Times New Roman" w:cs="Times New Roman"/>
      <w:b/>
      <w:bCs/>
      <w:sz w:val="32"/>
      <w:szCs w:val="20"/>
      <w:lang w:val="en-US"/>
    </w:rPr>
  </w:style>
  <w:style w:type="character" w:customStyle="1" w:styleId="TitleChar">
    <w:name w:val="Title Char"/>
    <w:basedOn w:val="DefaultParagraphFont"/>
    <w:link w:val="Title"/>
    <w:rsid w:val="007F6FF3"/>
    <w:rPr>
      <w:rFonts w:ascii="Times New Roman" w:eastAsia="Times New Roman" w:hAnsi="Times New Roman" w:cs="Times New Roman"/>
      <w:b/>
      <w:bCs/>
      <w:sz w:val="32"/>
      <w:szCs w:val="20"/>
      <w:lang w:val="en-US"/>
    </w:rPr>
  </w:style>
  <w:style w:type="paragraph" w:styleId="BodyText">
    <w:name w:val="Body Text"/>
    <w:basedOn w:val="Normal"/>
    <w:link w:val="BodyTextChar"/>
    <w:semiHidden/>
    <w:rsid w:val="007F6FF3"/>
    <w:pPr>
      <w:spacing w:after="120" w:line="240" w:lineRule="auto"/>
    </w:pPr>
    <w:rPr>
      <w:rFonts w:ascii="Calisto MT" w:eastAsia="Times New Roman" w:hAnsi="Calisto MT" w:cs="Times New Roman"/>
      <w:sz w:val="20"/>
      <w:szCs w:val="20"/>
      <w:lang w:val="en-US"/>
    </w:rPr>
  </w:style>
  <w:style w:type="character" w:customStyle="1" w:styleId="BodyTextChar">
    <w:name w:val="Body Text Char"/>
    <w:basedOn w:val="DefaultParagraphFont"/>
    <w:link w:val="BodyText"/>
    <w:semiHidden/>
    <w:rsid w:val="007F6FF3"/>
    <w:rPr>
      <w:rFonts w:ascii="Calisto MT" w:eastAsia="Times New Roman" w:hAnsi="Calisto MT" w:cs="Times New Roman"/>
      <w:sz w:val="20"/>
      <w:szCs w:val="20"/>
      <w:lang w:val="en-US"/>
    </w:rPr>
  </w:style>
  <w:style w:type="character" w:styleId="Hyperlink">
    <w:name w:val="Hyperlink"/>
    <w:basedOn w:val="DefaultParagraphFont"/>
    <w:uiPriority w:val="99"/>
    <w:unhideWhenUsed/>
    <w:rsid w:val="008432EB"/>
    <w:rPr>
      <w:color w:val="0000FF" w:themeColor="hyperlink"/>
      <w:u w:val="single"/>
    </w:rPr>
  </w:style>
  <w:style w:type="character" w:styleId="UnresolvedMention">
    <w:name w:val="Unresolved Mention"/>
    <w:basedOn w:val="DefaultParagraphFont"/>
    <w:uiPriority w:val="99"/>
    <w:semiHidden/>
    <w:unhideWhenUsed/>
    <w:rsid w:val="0084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svilleshow.com.au" TargetMode="External"/><Relationship Id="rId3" Type="http://schemas.openxmlformats.org/officeDocument/2006/relationships/styles" Target="styles.xml"/><Relationship Id="rId7" Type="http://schemas.openxmlformats.org/officeDocument/2006/relationships/hyperlink" Target="mailto:tsvshowevents@bigpo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F986-5276-4BCC-A04E-E5E79EED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1541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TPAIA Townsville Showgrounds</cp:lastModifiedBy>
  <cp:revision>2</cp:revision>
  <cp:lastPrinted>2024-06-24T06:35:00Z</cp:lastPrinted>
  <dcterms:created xsi:type="dcterms:W3CDTF">2025-06-23T02:46:00Z</dcterms:created>
  <dcterms:modified xsi:type="dcterms:W3CDTF">2025-06-23T02:46:00Z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3dec54e8bc63d917de9a9e52f6274aa325e5c1ee11ccc9e4a1cef143e37fde74</vt:lpwstr>
  </property>
</Properties>
</file>